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4C4D" w14:textId="363A355F" w:rsidR="00C64B97" w:rsidRPr="0064605C" w:rsidRDefault="00C64B97" w:rsidP="00C64B97">
      <w:pPr>
        <w:pStyle w:val="Heading1"/>
      </w:pPr>
      <w:r w:rsidRPr="0064605C">
        <w:t>Introduction to your application for End of Series Derogation</w:t>
      </w:r>
      <w:r w:rsidR="00693797">
        <w:t xml:space="preserve"> (as detailed in 2018/858, Chapter X)</w:t>
      </w:r>
    </w:p>
    <w:p w14:paraId="43D34C4E" w14:textId="77777777" w:rsidR="00C64B97" w:rsidRPr="0064605C" w:rsidRDefault="00C64B97" w:rsidP="00C64B97"/>
    <w:p w14:paraId="43D34C4F" w14:textId="77777777" w:rsidR="00C64B97" w:rsidRDefault="00C64B97" w:rsidP="00C64B97">
      <w:r w:rsidRPr="0064605C">
        <w:t xml:space="preserve">Use this form to apply for End of Series Derogation on </w:t>
      </w:r>
      <w:r w:rsidR="00CF072A" w:rsidRPr="0064605C">
        <w:t xml:space="preserve">passenger and goods vehicles (M, </w:t>
      </w:r>
      <w:r w:rsidRPr="0064605C">
        <w:t xml:space="preserve">N </w:t>
      </w:r>
      <w:r w:rsidR="00CF072A" w:rsidRPr="0064605C">
        <w:t xml:space="preserve">and O </w:t>
      </w:r>
      <w:r w:rsidRPr="0064605C">
        <w:t xml:space="preserve">categories), against one of the EU Regulations listed </w:t>
      </w:r>
      <w:r w:rsidR="00693797">
        <w:t>from</w:t>
      </w:r>
      <w:r w:rsidRPr="0064605C">
        <w:t xml:space="preserve"> Page </w:t>
      </w:r>
      <w:r w:rsidR="009F5E82">
        <w:t>3</w:t>
      </w:r>
      <w:r w:rsidR="00693797">
        <w:t xml:space="preserve"> onwards</w:t>
      </w:r>
      <w:r w:rsidRPr="0064605C">
        <w:t xml:space="preserve">.  </w:t>
      </w:r>
    </w:p>
    <w:p w14:paraId="43D34C50" w14:textId="77777777" w:rsidR="00CA010C" w:rsidRDefault="00CA010C" w:rsidP="00C64B97"/>
    <w:p w14:paraId="43D34C51" w14:textId="77777777" w:rsidR="00C64B97" w:rsidRDefault="00CA010C" w:rsidP="00C64B97">
      <w:r>
        <w:t xml:space="preserve">Please note that every </w:t>
      </w:r>
      <w:r w:rsidR="00E61C8D">
        <w:t xml:space="preserve">legislation </w:t>
      </w:r>
      <w:r>
        <w:t xml:space="preserve">section that applies to the vehicles on the </w:t>
      </w:r>
      <w:r w:rsidR="00766D4C">
        <w:t xml:space="preserve">VIN </w:t>
      </w:r>
      <w:r>
        <w:t>list must be selected. If a vehicle is not compliant with all of the standard</w:t>
      </w:r>
      <w:r w:rsidR="00E61C8D">
        <w:t>s</w:t>
      </w:r>
      <w:r>
        <w:t xml:space="preserve"> in force at the point of </w:t>
      </w:r>
      <w:proofErr w:type="gramStart"/>
      <w:r>
        <w:t>registration</w:t>
      </w:r>
      <w:proofErr w:type="gramEnd"/>
      <w:r w:rsidR="009F5E82">
        <w:t xml:space="preserve"> then </w:t>
      </w:r>
      <w:r>
        <w:t xml:space="preserve">all </w:t>
      </w:r>
      <w:r w:rsidR="00E61C8D">
        <w:t xml:space="preserve">derogated subjects </w:t>
      </w:r>
      <w:r>
        <w:t>must be quoted</w:t>
      </w:r>
      <w:r w:rsidR="00E61C8D">
        <w:t xml:space="preserve"> and approved by VCA</w:t>
      </w:r>
      <w:r>
        <w:t xml:space="preserve">. </w:t>
      </w:r>
      <w:r w:rsidR="00766D4C">
        <w:t xml:space="preserve"> If </w:t>
      </w:r>
      <w:r w:rsidR="00E61C8D">
        <w:t>a vehicle is already</w:t>
      </w:r>
      <w:r>
        <w:t xml:space="preserve"> </w:t>
      </w:r>
      <w:r w:rsidR="00E61C8D">
        <w:t xml:space="preserve">on a derogation </w:t>
      </w:r>
      <w:r w:rsidR="007644A8">
        <w:t>list pertaining</w:t>
      </w:r>
      <w:r w:rsidR="00E5148E">
        <w:t xml:space="preserve"> to</w:t>
      </w:r>
      <w:r w:rsidR="00E61C8D">
        <w:t xml:space="preserve"> another</w:t>
      </w:r>
      <w:r w:rsidR="00766D4C">
        <w:t xml:space="preserve"> regulation, you will need to apply</w:t>
      </w:r>
      <w:r w:rsidR="00E5148E">
        <w:t xml:space="preserve"> separately for the additional d</w:t>
      </w:r>
      <w:r w:rsidR="00766D4C">
        <w:t>erogation as</w:t>
      </w:r>
      <w:r w:rsidR="00E61C8D">
        <w:t xml:space="preserve"> only one subject is selected and justified per application. Any derogation approval letter issued by VCA will list the subjects that it covers and only those are valid</w:t>
      </w:r>
      <w:r w:rsidR="00B37C30">
        <w:t xml:space="preserve"> for Registration purposes. </w:t>
      </w:r>
      <w:r w:rsidR="00E61C8D">
        <w:t xml:space="preserve"> </w:t>
      </w:r>
    </w:p>
    <w:p w14:paraId="43D34C52" w14:textId="77777777" w:rsidR="00E61C8D" w:rsidRDefault="00E61C8D" w:rsidP="00C64B97">
      <w:r>
        <w:t xml:space="preserve">Please note that if there is more than one derogation approval in place for a vehicle the earliest date of expiry will apply to the vehicle. </w:t>
      </w:r>
    </w:p>
    <w:p w14:paraId="43D34C53" w14:textId="77777777" w:rsidR="00E61C8D" w:rsidRDefault="00E61C8D" w:rsidP="00C64B97"/>
    <w:p w14:paraId="43D34C54" w14:textId="77777777" w:rsidR="00C64B97" w:rsidRPr="0064605C" w:rsidRDefault="00C64B97" w:rsidP="00C64B97">
      <w:r w:rsidRPr="0064605C">
        <w:t>To apply for End of Series Derogation:</w:t>
      </w:r>
    </w:p>
    <w:p w14:paraId="43D34C55" w14:textId="77777777" w:rsidR="009F6C2F" w:rsidRPr="0064605C" w:rsidRDefault="009F6C2F" w:rsidP="009F6C2F"/>
    <w:p w14:paraId="43D34C56" w14:textId="77777777" w:rsidR="005C44E7" w:rsidRPr="0064605C" w:rsidRDefault="00C64B97" w:rsidP="00C64B97">
      <w:pPr>
        <w:pStyle w:val="ListParagraph"/>
        <w:numPr>
          <w:ilvl w:val="0"/>
          <w:numId w:val="1"/>
        </w:numPr>
      </w:pPr>
      <w:r w:rsidRPr="0064605C">
        <w:t xml:space="preserve">Complete </w:t>
      </w:r>
      <w:r w:rsidR="005C44E7" w:rsidRPr="0064605C">
        <w:t xml:space="preserve">all sections of </w:t>
      </w:r>
      <w:r w:rsidRPr="0064605C">
        <w:t>this form in full</w:t>
      </w:r>
      <w:r w:rsidR="005C44E7" w:rsidRPr="0064605C">
        <w:t>. Failure to complete the form in full will lead to delays in processing.</w:t>
      </w:r>
    </w:p>
    <w:p w14:paraId="43D34C57" w14:textId="77777777" w:rsidR="00C64B97" w:rsidRPr="0064605C" w:rsidRDefault="00C64B97" w:rsidP="00C64B97">
      <w:pPr>
        <w:pStyle w:val="ListParagraph"/>
        <w:numPr>
          <w:ilvl w:val="0"/>
          <w:numId w:val="1"/>
        </w:numPr>
      </w:pPr>
      <w:r w:rsidRPr="0064605C">
        <w:t>Complete a Vehicle Details List with details of all the vehicles you wish to include in your application</w:t>
      </w:r>
      <w:r w:rsidR="006638BD" w:rsidRPr="0064605C">
        <w:t xml:space="preserve"> (see Part 4).</w:t>
      </w:r>
    </w:p>
    <w:p w14:paraId="43D34C58" w14:textId="77777777" w:rsidR="00C64B97" w:rsidRPr="00981238" w:rsidRDefault="00C64B97" w:rsidP="00C64B97">
      <w:pPr>
        <w:pStyle w:val="ListParagraph"/>
        <w:numPr>
          <w:ilvl w:val="0"/>
          <w:numId w:val="1"/>
        </w:numPr>
        <w:rPr>
          <w:rStyle w:val="Hyperlink"/>
          <w:color w:val="auto"/>
          <w:u w:val="none"/>
        </w:rPr>
      </w:pPr>
      <w:r w:rsidRPr="0064605C">
        <w:t xml:space="preserve">Email both files to </w:t>
      </w:r>
      <w:hyperlink r:id="rId8" w:history="1">
        <w:r w:rsidR="00C04D28" w:rsidRPr="0064605C">
          <w:rPr>
            <w:rStyle w:val="Hyperlink"/>
          </w:rPr>
          <w:t>law@vca.gov.uk</w:t>
        </w:r>
      </w:hyperlink>
      <w:r w:rsidR="00C04D28" w:rsidRPr="0064605C">
        <w:t xml:space="preserve">. </w:t>
      </w:r>
      <w:r w:rsidR="006638BD" w:rsidRPr="0064605C">
        <w:rPr>
          <w:rStyle w:val="Hyperlink"/>
        </w:rPr>
        <w:t xml:space="preserve"> </w:t>
      </w:r>
    </w:p>
    <w:p w14:paraId="43D34C59" w14:textId="645CF28A" w:rsidR="005F14E8" w:rsidRPr="0064605C" w:rsidRDefault="00693797" w:rsidP="00981238">
      <w:pPr>
        <w:pStyle w:val="ListParagraph"/>
        <w:numPr>
          <w:ilvl w:val="0"/>
          <w:numId w:val="1"/>
        </w:numPr>
      </w:pPr>
      <w:r w:rsidRPr="004D04E1">
        <w:t xml:space="preserve">The application form </w:t>
      </w:r>
      <w:r w:rsidR="002B403D" w:rsidRPr="004D04E1">
        <w:t>may need to be accompanied by an</w:t>
      </w:r>
      <w:r w:rsidR="00981238" w:rsidRPr="004D04E1">
        <w:t xml:space="preserve"> Annex II</w:t>
      </w:r>
      <w:r w:rsidR="00BB455E" w:rsidRPr="004D04E1">
        <w:t xml:space="preserve"> </w:t>
      </w:r>
      <w:r w:rsidR="002B403D" w:rsidRPr="004D04E1">
        <w:t xml:space="preserve">justification document </w:t>
      </w:r>
      <w:r w:rsidR="00BB455E" w:rsidRPr="004D04E1">
        <w:t xml:space="preserve">which can be found on </w:t>
      </w:r>
      <w:r w:rsidRPr="004D04E1">
        <w:t>our</w:t>
      </w:r>
      <w:r w:rsidR="00BB455E" w:rsidRPr="004D04E1">
        <w:t xml:space="preserve"> website</w:t>
      </w:r>
      <w:r w:rsidR="00981238" w:rsidRPr="004D04E1">
        <w:t>.</w:t>
      </w:r>
      <w:r w:rsidR="009F5E82">
        <w:t xml:space="preserve"> O</w:t>
      </w:r>
      <w:r w:rsidR="00FD5E6F" w:rsidRPr="0064605C">
        <w:t>nce we receive your application, we will send you an acknowledgement email with your application’s reference number. It</w:t>
      </w:r>
      <w:r w:rsidR="00C64B97" w:rsidRPr="0064605C">
        <w:t xml:space="preserve"> can take </w:t>
      </w:r>
      <w:r w:rsidR="006F0B22" w:rsidRPr="0064605C">
        <w:t>up to 30 working days</w:t>
      </w:r>
      <w:r w:rsidR="00C04D28" w:rsidRPr="0064605C">
        <w:t xml:space="preserve"> from the date of acknowledgement</w:t>
      </w:r>
      <w:r w:rsidR="006F0B22" w:rsidRPr="0064605C">
        <w:t xml:space="preserve"> </w:t>
      </w:r>
      <w:r w:rsidR="00C64B97" w:rsidRPr="0064605C">
        <w:t>to process your application</w:t>
      </w:r>
      <w:r w:rsidR="00C04D28" w:rsidRPr="0064605C">
        <w:t>,</w:t>
      </w:r>
      <w:r w:rsidR="00C64B97" w:rsidRPr="0064605C">
        <w:t xml:space="preserve"> provided that no further information is required from you. </w:t>
      </w:r>
    </w:p>
    <w:p w14:paraId="43D34C5A" w14:textId="77777777" w:rsidR="005F14E8" w:rsidRPr="0064605C" w:rsidRDefault="005F14E8" w:rsidP="00C64B97"/>
    <w:p w14:paraId="43D34C5B" w14:textId="77777777" w:rsidR="00C04D28" w:rsidRPr="0064605C" w:rsidRDefault="00C64B97" w:rsidP="00C64B97">
      <w:r w:rsidRPr="0064605C">
        <w:t>Further details about applying for End of Series Derogation</w:t>
      </w:r>
      <w:r w:rsidR="00730AF9" w:rsidRPr="0064605C">
        <w:t xml:space="preserve"> </w:t>
      </w:r>
      <w:r w:rsidRPr="0064605C">
        <w:t xml:space="preserve">can be found in our website: </w:t>
      </w:r>
      <w:hyperlink r:id="rId9" w:history="1">
        <w:r w:rsidRPr="0064605C">
          <w:rPr>
            <w:rStyle w:val="Hyperlink"/>
          </w:rPr>
          <w:t>http://www.dft.gov.uk/vca/legislation/end-of-series-derogation-applications.asp</w:t>
        </w:r>
      </w:hyperlink>
      <w:r w:rsidR="005C44E7" w:rsidRPr="0064605C">
        <w:rPr>
          <w:rStyle w:val="Hyperlink"/>
        </w:rPr>
        <w:t xml:space="preserve">. </w:t>
      </w:r>
      <w:r w:rsidRPr="0064605C">
        <w:t xml:space="preserve"> </w:t>
      </w:r>
    </w:p>
    <w:p w14:paraId="43D34C5C" w14:textId="77777777" w:rsidR="00A93588" w:rsidRPr="0064605C" w:rsidRDefault="00A93588" w:rsidP="00C64B97"/>
    <w:p w14:paraId="43D34C5D" w14:textId="77777777" w:rsidR="00C04D28" w:rsidRPr="0064605C" w:rsidRDefault="003D346B" w:rsidP="003D346B">
      <w:pPr>
        <w:pStyle w:val="Heading1"/>
      </w:pPr>
      <w:r w:rsidRPr="0064605C">
        <w:t xml:space="preserve">Who can apply for End of </w:t>
      </w:r>
      <w:proofErr w:type="gramStart"/>
      <w:r w:rsidRPr="0064605C">
        <w:t>Series</w:t>
      </w:r>
      <w:proofErr w:type="gramEnd"/>
    </w:p>
    <w:p w14:paraId="43D34C5E" w14:textId="77777777" w:rsidR="003D346B" w:rsidRPr="0064605C" w:rsidRDefault="003D346B" w:rsidP="00C64B97"/>
    <w:p w14:paraId="43D34C5F" w14:textId="77777777" w:rsidR="003D346B" w:rsidRPr="0064605C" w:rsidRDefault="003D346B" w:rsidP="003D346B">
      <w:r w:rsidRPr="0064605C">
        <w:t xml:space="preserve">The </w:t>
      </w:r>
      <w:proofErr w:type="gramStart"/>
      <w:r w:rsidRPr="0064605C">
        <w:t>type</w:t>
      </w:r>
      <w:proofErr w:type="gramEnd"/>
      <w:r w:rsidRPr="0064605C">
        <w:t xml:space="preserve"> approval holder </w:t>
      </w:r>
      <w:r w:rsidR="00DC3F8C" w:rsidRPr="0064605C">
        <w:t>for the vehicles involved can</w:t>
      </w:r>
      <w:r w:rsidRPr="0064605C">
        <w:t xml:space="preserve"> apply for End of Series. </w:t>
      </w:r>
    </w:p>
    <w:p w14:paraId="43D34C60" w14:textId="77777777" w:rsidR="003D346B" w:rsidRPr="0064605C" w:rsidRDefault="003D346B" w:rsidP="003D346B"/>
    <w:p w14:paraId="43D34C61" w14:textId="77777777" w:rsidR="00453BC7" w:rsidRPr="0064605C" w:rsidRDefault="00453BC7" w:rsidP="003D346B">
      <w:pPr>
        <w:pStyle w:val="Heading1"/>
      </w:pPr>
      <w:r w:rsidRPr="0064605C">
        <w:lastRenderedPageBreak/>
        <w:t>Type approval authority</w:t>
      </w:r>
      <w:r w:rsidR="00C564AD" w:rsidRPr="0064605C">
        <w:t xml:space="preserve"> </w:t>
      </w:r>
      <w:r w:rsidR="005F14E8" w:rsidRPr="0064605C">
        <w:t>you are applying to</w:t>
      </w:r>
      <w:r w:rsidR="005C44E7" w:rsidRPr="0064605C">
        <w:t xml:space="preserve"> by completing and submitting this form</w:t>
      </w:r>
    </w:p>
    <w:p w14:paraId="43D34C62" w14:textId="77777777" w:rsidR="00C564AD" w:rsidRPr="0064605C" w:rsidRDefault="00C564AD" w:rsidP="00453BC7"/>
    <w:p w14:paraId="43D34C63" w14:textId="77777777" w:rsidR="00453BC7" w:rsidRPr="0064605C" w:rsidRDefault="00C564AD" w:rsidP="00453BC7">
      <w:r w:rsidRPr="0064605C">
        <w:t>Vehicle Certification Agency</w:t>
      </w:r>
    </w:p>
    <w:p w14:paraId="43D34C64" w14:textId="77777777" w:rsidR="00C564AD" w:rsidRPr="0064605C" w:rsidRDefault="00C564AD" w:rsidP="00453BC7">
      <w:r w:rsidRPr="0064605C">
        <w:t>1 Eastgate Office Centre</w:t>
      </w:r>
    </w:p>
    <w:p w14:paraId="43D34C65" w14:textId="77777777" w:rsidR="00C564AD" w:rsidRPr="0064605C" w:rsidRDefault="00C564AD" w:rsidP="00453BC7">
      <w:r w:rsidRPr="0064605C">
        <w:t>Eastgate Road</w:t>
      </w:r>
    </w:p>
    <w:p w14:paraId="43D34C66" w14:textId="77777777" w:rsidR="00C564AD" w:rsidRPr="0064605C" w:rsidRDefault="00C564AD" w:rsidP="00453BC7">
      <w:r w:rsidRPr="0064605C">
        <w:t>Bristol BS5 6XX</w:t>
      </w:r>
    </w:p>
    <w:p w14:paraId="43D34C67" w14:textId="77777777" w:rsidR="00453BC7" w:rsidRPr="0064605C" w:rsidRDefault="00453BC7" w:rsidP="00453BC7">
      <w:pPr>
        <w:rPr>
          <w:rFonts w:eastAsiaTheme="majorEastAsia" w:cstheme="majorBidi"/>
          <w:color w:val="000000" w:themeColor="text1"/>
          <w:sz w:val="32"/>
          <w:szCs w:val="28"/>
        </w:rPr>
      </w:pPr>
    </w:p>
    <w:p w14:paraId="43D34C68" w14:textId="77777777" w:rsidR="006F0B22" w:rsidRPr="0064605C" w:rsidRDefault="006F0B22" w:rsidP="00453BC7">
      <w:pPr>
        <w:rPr>
          <w:rFonts w:eastAsiaTheme="majorEastAsia" w:cstheme="majorBidi"/>
          <w:b/>
          <w:color w:val="000000" w:themeColor="text1"/>
          <w:sz w:val="22"/>
          <w:szCs w:val="22"/>
        </w:rPr>
      </w:pPr>
      <w:r w:rsidRPr="0064605C">
        <w:rPr>
          <w:rFonts w:eastAsiaTheme="majorEastAsia" w:cstheme="majorBidi"/>
          <w:b/>
          <w:color w:val="000000" w:themeColor="text1"/>
          <w:sz w:val="22"/>
          <w:szCs w:val="22"/>
        </w:rPr>
        <w:t xml:space="preserve">The VCA is the UK Type Approval Authority. End of Series granted by VCA allows applicants to </w:t>
      </w:r>
      <w:r w:rsidR="00A30070" w:rsidRPr="0064605C">
        <w:rPr>
          <w:rFonts w:eastAsiaTheme="majorEastAsia" w:cstheme="majorBidi"/>
          <w:b/>
          <w:color w:val="000000" w:themeColor="text1"/>
          <w:sz w:val="22"/>
          <w:szCs w:val="22"/>
        </w:rPr>
        <w:t>register</w:t>
      </w:r>
      <w:r w:rsidRPr="0064605C">
        <w:rPr>
          <w:rFonts w:eastAsiaTheme="majorEastAsia" w:cstheme="majorBidi"/>
          <w:b/>
          <w:color w:val="000000" w:themeColor="text1"/>
          <w:sz w:val="22"/>
          <w:szCs w:val="22"/>
        </w:rPr>
        <w:t xml:space="preserve"> vehicles in UK territory</w:t>
      </w:r>
      <w:r w:rsidR="009F6C2F" w:rsidRPr="0064605C">
        <w:rPr>
          <w:rFonts w:eastAsiaTheme="majorEastAsia" w:cstheme="majorBidi"/>
          <w:b/>
          <w:color w:val="000000" w:themeColor="text1"/>
          <w:sz w:val="22"/>
          <w:szCs w:val="22"/>
        </w:rPr>
        <w:t xml:space="preserve"> only</w:t>
      </w:r>
      <w:r w:rsidRPr="0064605C">
        <w:rPr>
          <w:rFonts w:eastAsiaTheme="majorEastAsia" w:cstheme="majorBidi"/>
          <w:b/>
          <w:color w:val="000000" w:themeColor="text1"/>
          <w:sz w:val="22"/>
          <w:szCs w:val="22"/>
        </w:rPr>
        <w:t xml:space="preserve">.  </w:t>
      </w:r>
    </w:p>
    <w:p w14:paraId="43D34C69" w14:textId="77777777" w:rsidR="00407ECB" w:rsidRPr="0064605C" w:rsidRDefault="00407ECB">
      <w:pPr>
        <w:spacing w:after="200" w:line="276" w:lineRule="auto"/>
        <w:rPr>
          <w:rFonts w:eastAsiaTheme="majorEastAsia" w:cstheme="majorBidi"/>
          <w:b/>
          <w:bCs/>
          <w:color w:val="000000" w:themeColor="text1"/>
          <w:sz w:val="32"/>
          <w:szCs w:val="28"/>
        </w:rPr>
      </w:pPr>
      <w:r w:rsidRPr="0064605C">
        <w:br w:type="page"/>
      </w:r>
    </w:p>
    <w:p w14:paraId="43D34C6A" w14:textId="77777777" w:rsidR="001D18DB" w:rsidRPr="0064605C" w:rsidRDefault="005F14E8" w:rsidP="00C64B97">
      <w:pPr>
        <w:pStyle w:val="Heading1"/>
      </w:pPr>
      <w:r w:rsidRPr="0064605C">
        <w:lastRenderedPageBreak/>
        <w:t>Part 1</w:t>
      </w:r>
      <w:r w:rsidR="001D18DB" w:rsidRPr="0064605C">
        <w:t>: Select the le</w:t>
      </w:r>
      <w:r w:rsidRPr="0064605C">
        <w:t>gislation you are applying for d</w:t>
      </w:r>
      <w:r w:rsidR="001D18DB" w:rsidRPr="0064605C">
        <w:t>erogation against</w:t>
      </w:r>
    </w:p>
    <w:p w14:paraId="43D34C6B" w14:textId="77777777" w:rsidR="00393EE2" w:rsidRPr="0064605C" w:rsidRDefault="00393EE2" w:rsidP="00393EE2"/>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851"/>
        <w:gridCol w:w="1843"/>
        <w:gridCol w:w="6095"/>
        <w:gridCol w:w="1843"/>
      </w:tblGrid>
      <w:tr w:rsidR="00393EE2" w:rsidRPr="00E11F05" w14:paraId="43D34C71" w14:textId="77777777" w:rsidTr="00A642DC">
        <w:trPr>
          <w:trHeight w:val="273"/>
        </w:trPr>
        <w:tc>
          <w:tcPr>
            <w:tcW w:w="851" w:type="dxa"/>
            <w:shd w:val="clear" w:color="auto" w:fill="F2F2F2"/>
          </w:tcPr>
          <w:p w14:paraId="43D34C6C" w14:textId="77777777" w:rsidR="00393EE2" w:rsidRPr="00B0761E" w:rsidRDefault="00393EE2" w:rsidP="00346553">
            <w:pPr>
              <w:jc w:val="center"/>
              <w:rPr>
                <w:rFonts w:cstheme="minorHAnsi"/>
                <w:b/>
                <w:lang w:eastAsia="en-US"/>
              </w:rPr>
            </w:pPr>
            <w:r w:rsidRPr="00B0761E">
              <w:rPr>
                <w:rFonts w:cstheme="minorHAnsi"/>
                <w:b/>
                <w:lang w:eastAsia="en-US"/>
              </w:rPr>
              <w:t>X</w:t>
            </w:r>
          </w:p>
          <w:p w14:paraId="43D34C6D" w14:textId="77777777" w:rsidR="00393EE2" w:rsidRPr="00B0761E" w:rsidRDefault="00393EE2" w:rsidP="00346553">
            <w:pPr>
              <w:jc w:val="center"/>
              <w:rPr>
                <w:rFonts w:cstheme="minorHAnsi"/>
                <w:b/>
                <w:lang w:eastAsia="en-US"/>
              </w:rPr>
            </w:pPr>
            <w:r w:rsidRPr="00B0761E">
              <w:rPr>
                <w:rFonts w:cstheme="minorHAnsi"/>
                <w:b/>
                <w:lang w:eastAsia="en-US"/>
              </w:rPr>
              <w:t>(Select)</w:t>
            </w:r>
          </w:p>
        </w:tc>
        <w:tc>
          <w:tcPr>
            <w:tcW w:w="1843" w:type="dxa"/>
            <w:shd w:val="clear" w:color="auto" w:fill="F2F2F2"/>
          </w:tcPr>
          <w:p w14:paraId="43D34C6E" w14:textId="77777777" w:rsidR="00393EE2" w:rsidRPr="00B0761E" w:rsidRDefault="00393EE2" w:rsidP="00346553">
            <w:pPr>
              <w:rPr>
                <w:rFonts w:cstheme="minorHAnsi"/>
                <w:b/>
                <w:lang w:eastAsia="en-US"/>
              </w:rPr>
            </w:pPr>
            <w:r w:rsidRPr="00B0761E">
              <w:rPr>
                <w:rFonts w:cstheme="minorHAnsi"/>
                <w:b/>
                <w:lang w:eastAsia="en-US"/>
              </w:rPr>
              <w:t>Legislation</w:t>
            </w:r>
          </w:p>
        </w:tc>
        <w:tc>
          <w:tcPr>
            <w:tcW w:w="6095" w:type="dxa"/>
            <w:shd w:val="clear" w:color="auto" w:fill="F2F2F2"/>
          </w:tcPr>
          <w:p w14:paraId="43D34C6F" w14:textId="77777777" w:rsidR="00393EE2" w:rsidRPr="00B0761E" w:rsidRDefault="00393EE2" w:rsidP="00CB6DE1">
            <w:pPr>
              <w:spacing w:after="60"/>
              <w:rPr>
                <w:rFonts w:cstheme="minorHAnsi"/>
                <w:b/>
                <w:lang w:eastAsia="en-US"/>
              </w:rPr>
            </w:pPr>
            <w:r w:rsidRPr="00B0761E">
              <w:rPr>
                <w:rFonts w:cstheme="minorHAnsi"/>
                <w:b/>
                <w:lang w:eastAsia="en-US"/>
              </w:rPr>
              <w:t>Summary</w:t>
            </w:r>
          </w:p>
        </w:tc>
        <w:tc>
          <w:tcPr>
            <w:tcW w:w="1843" w:type="dxa"/>
            <w:shd w:val="clear" w:color="auto" w:fill="F2F2F2"/>
          </w:tcPr>
          <w:p w14:paraId="43D34C70" w14:textId="77777777" w:rsidR="00393EE2" w:rsidRPr="00B0761E" w:rsidRDefault="00393EE2" w:rsidP="00346553">
            <w:pPr>
              <w:rPr>
                <w:rFonts w:cstheme="minorHAnsi"/>
                <w:b/>
                <w:lang w:eastAsia="en-US"/>
              </w:rPr>
            </w:pPr>
            <w:r w:rsidRPr="00B0761E">
              <w:rPr>
                <w:rFonts w:cstheme="minorHAnsi"/>
                <w:b/>
                <w:lang w:eastAsia="en-US"/>
              </w:rPr>
              <w:t xml:space="preserve">Derogation Valid Until </w:t>
            </w:r>
          </w:p>
        </w:tc>
      </w:tr>
      <w:tr w:rsidR="00E948DE" w:rsidRPr="00E11F05" w14:paraId="43D34C86" w14:textId="77777777" w:rsidTr="00A642DC">
        <w:trPr>
          <w:trHeight w:val="1087"/>
        </w:trPr>
        <w:tc>
          <w:tcPr>
            <w:tcW w:w="851" w:type="dxa"/>
            <w:shd w:val="clear" w:color="auto" w:fill="auto"/>
          </w:tcPr>
          <w:p w14:paraId="43D34C7C" w14:textId="77777777" w:rsidR="00E948DE" w:rsidRPr="00B0761E" w:rsidRDefault="00E948DE" w:rsidP="005777B8">
            <w:pPr>
              <w:pStyle w:val="Subtitle"/>
              <w:jc w:val="left"/>
              <w:rPr>
                <w:rFonts w:asciiTheme="minorHAnsi" w:hAnsiTheme="minorHAnsi" w:cstheme="minorHAnsi"/>
                <w:lang w:eastAsia="en-US"/>
              </w:rPr>
            </w:pPr>
          </w:p>
        </w:tc>
        <w:tc>
          <w:tcPr>
            <w:tcW w:w="1843" w:type="dxa"/>
            <w:shd w:val="clear" w:color="auto" w:fill="auto"/>
          </w:tcPr>
          <w:p w14:paraId="43D34C7D" w14:textId="77777777" w:rsidR="00E948DE" w:rsidRPr="00B0761E" w:rsidRDefault="00E948DE" w:rsidP="005777B8">
            <w:pPr>
              <w:pStyle w:val="Default"/>
              <w:rPr>
                <w:rFonts w:asciiTheme="minorHAnsi" w:eastAsia="Times New Roman" w:hAnsiTheme="minorHAnsi" w:cstheme="minorHAnsi"/>
                <w:color w:val="auto"/>
              </w:rPr>
            </w:pPr>
            <w:r w:rsidRPr="00B0761E">
              <w:rPr>
                <w:rFonts w:asciiTheme="minorHAnsi" w:eastAsia="Times New Roman" w:hAnsiTheme="minorHAnsi" w:cstheme="minorHAnsi"/>
                <w:color w:val="auto"/>
              </w:rPr>
              <w:t>General Safety Regulation EU 661/2009 (as amended by regulation 2019/543 (Article 1)</w:t>
            </w:r>
            <w:r>
              <w:rPr>
                <w:rFonts w:asciiTheme="minorHAnsi" w:eastAsia="Times New Roman" w:hAnsiTheme="minorHAnsi" w:cstheme="minorHAnsi"/>
                <w:color w:val="auto"/>
              </w:rPr>
              <w:t>),</w:t>
            </w:r>
            <w:r w:rsidRPr="00B0761E">
              <w:rPr>
                <w:rFonts w:asciiTheme="minorHAnsi" w:eastAsia="Times New Roman" w:hAnsiTheme="minorHAnsi" w:cstheme="minorHAnsi"/>
                <w:color w:val="auto"/>
              </w:rPr>
              <w:t xml:space="preserve"> </w:t>
            </w:r>
            <w:r w:rsidRPr="001B7E23">
              <w:rPr>
                <w:rFonts w:asciiTheme="minorHAnsi" w:eastAsia="Times New Roman" w:hAnsiTheme="minorHAnsi" w:cstheme="minorHAnsi"/>
                <w:color w:val="auto"/>
              </w:rPr>
              <w:t xml:space="preserve">Steering effort </w:t>
            </w:r>
            <w:r w:rsidR="007644A8">
              <w:rPr>
                <w:rFonts w:asciiTheme="minorHAnsi" w:eastAsia="Times New Roman" w:hAnsiTheme="minorHAnsi" w:cstheme="minorHAnsi"/>
                <w:color w:val="auto"/>
              </w:rPr>
              <w:t>R79.02</w:t>
            </w:r>
            <w:r w:rsidRPr="00B0761E">
              <w:rPr>
                <w:rFonts w:asciiTheme="minorHAnsi" w:eastAsia="Times New Roman" w:hAnsiTheme="minorHAnsi" w:cstheme="minorHAnsi"/>
                <w:color w:val="auto"/>
              </w:rPr>
              <w:t xml:space="preserve"> </w:t>
            </w:r>
          </w:p>
        </w:tc>
        <w:tc>
          <w:tcPr>
            <w:tcW w:w="6095" w:type="dxa"/>
          </w:tcPr>
          <w:p w14:paraId="43D34C7E" w14:textId="77777777" w:rsidR="00E948DE" w:rsidRPr="00B0761E" w:rsidRDefault="00E948DE" w:rsidP="005777B8">
            <w:pPr>
              <w:ind w:left="360" w:hanging="360"/>
              <w:rPr>
                <w:rFonts w:cstheme="minorHAnsi"/>
                <w:b/>
                <w:lang w:eastAsia="en-US"/>
              </w:rPr>
            </w:pPr>
            <w:r w:rsidRPr="00B0761E">
              <w:rPr>
                <w:rFonts w:cstheme="minorHAnsi"/>
                <w:b/>
                <w:lang w:eastAsia="en-US"/>
              </w:rPr>
              <w:t xml:space="preserve">Description: </w:t>
            </w:r>
          </w:p>
          <w:p w14:paraId="43D34C7F" w14:textId="77777777" w:rsidR="00E948DE" w:rsidRPr="00470D43" w:rsidRDefault="00E948DE" w:rsidP="005777B8">
            <w:pPr>
              <w:spacing w:after="60"/>
              <w:rPr>
                <w:rFonts w:cstheme="minorHAnsi"/>
                <w:lang w:eastAsia="en-US"/>
              </w:rPr>
            </w:pPr>
            <w:r w:rsidRPr="00B0761E">
              <w:rPr>
                <w:rFonts w:cstheme="minorHAnsi"/>
                <w:lang w:eastAsia="en-US"/>
              </w:rPr>
              <w:t xml:space="preserve">Mandatory compliance </w:t>
            </w:r>
            <w:r w:rsidRPr="001B7E23">
              <w:rPr>
                <w:rFonts w:cstheme="minorHAnsi"/>
                <w:lang w:eastAsia="en-US"/>
              </w:rPr>
              <w:t>with UN regulation 79 for categories</w:t>
            </w:r>
            <w:r w:rsidRPr="00F62C89">
              <w:rPr>
                <w:rFonts w:cstheme="minorHAnsi"/>
                <w:lang w:eastAsia="en-US"/>
              </w:rPr>
              <w:t xml:space="preserve"> M, N &amp; O </w:t>
            </w:r>
            <w:r w:rsidRPr="00F62C89">
              <w:rPr>
                <w:b/>
              </w:rPr>
              <w:t>Regarding all</w:t>
            </w:r>
            <w:r w:rsidRPr="00B0761E">
              <w:rPr>
                <w:b/>
              </w:rPr>
              <w:t xml:space="preserve"> R</w:t>
            </w:r>
            <w:r w:rsidRPr="001B7E23">
              <w:rPr>
                <w:b/>
              </w:rPr>
              <w:t>79.00 and certain</w:t>
            </w:r>
            <w:r w:rsidRPr="00B0761E">
              <w:rPr>
                <w:b/>
              </w:rPr>
              <w:t xml:space="preserve"> R79.01 approvals</w:t>
            </w:r>
            <w:r w:rsidRPr="001B7E23">
              <w:rPr>
                <w:b/>
              </w:rPr>
              <w:t xml:space="preserve"> according to the Transitional Provisions</w:t>
            </w:r>
            <w:r w:rsidRPr="00F62C89">
              <w:rPr>
                <w:b/>
              </w:rPr>
              <w:t xml:space="preserve"> of R79.03</w:t>
            </w:r>
          </w:p>
          <w:p w14:paraId="43D34C80" w14:textId="77777777" w:rsidR="00E948DE" w:rsidRPr="00B0761E" w:rsidRDefault="00E948DE" w:rsidP="005777B8">
            <w:pPr>
              <w:spacing w:after="60"/>
              <w:rPr>
                <w:rFonts w:cstheme="minorHAnsi"/>
                <w:lang w:eastAsia="en-US"/>
              </w:rPr>
            </w:pPr>
            <w:r w:rsidRPr="00B0761E">
              <w:rPr>
                <w:rFonts w:cstheme="minorHAnsi"/>
                <w:b/>
                <w:lang w:eastAsia="en-US"/>
              </w:rPr>
              <w:t>Into force:</w:t>
            </w:r>
            <w:r w:rsidRPr="00B0761E">
              <w:rPr>
                <w:rFonts w:cstheme="minorHAnsi"/>
                <w:lang w:eastAsia="en-US"/>
              </w:rPr>
              <w:t xml:space="preserve"> 01/04/2021</w:t>
            </w:r>
          </w:p>
          <w:p w14:paraId="43D34C81" w14:textId="77777777" w:rsidR="00E948DE" w:rsidRPr="00B0761E" w:rsidRDefault="00E948DE" w:rsidP="00B0761E">
            <w:pPr>
              <w:spacing w:after="60"/>
              <w:rPr>
                <w:rFonts w:cstheme="minorHAnsi"/>
                <w:lang w:eastAsia="en-US"/>
              </w:rPr>
            </w:pPr>
            <w:r w:rsidRPr="00B0761E">
              <w:rPr>
                <w:rFonts w:cstheme="minorHAnsi"/>
                <w:b/>
                <w:lang w:eastAsia="en-US"/>
              </w:rPr>
              <w:t xml:space="preserve">Eligible vehicles: </w:t>
            </w:r>
            <w:r w:rsidRPr="00B0761E">
              <w:rPr>
                <w:rFonts w:cstheme="minorHAnsi"/>
                <w:lang w:eastAsia="en-US"/>
              </w:rPr>
              <w:t>Manufactured before: 01/01/2021</w:t>
            </w:r>
          </w:p>
          <w:p w14:paraId="43D34C82" w14:textId="77777777" w:rsidR="00E948DE" w:rsidRDefault="00E948DE" w:rsidP="00B0761E">
            <w:pPr>
              <w:spacing w:after="60"/>
              <w:rPr>
                <w:rFonts w:cstheme="minorHAnsi"/>
                <w:u w:val="single"/>
                <w:lang w:eastAsia="en-US"/>
              </w:rPr>
            </w:pPr>
            <w:r w:rsidRPr="00B0761E">
              <w:rPr>
                <w:rFonts w:cstheme="minorHAnsi"/>
                <w:b/>
                <w:lang w:eastAsia="en-US"/>
              </w:rPr>
              <w:t xml:space="preserve">Further information: </w:t>
            </w:r>
          </w:p>
          <w:p w14:paraId="43D34C83" w14:textId="77777777" w:rsidR="00E948DE" w:rsidRPr="00B0761E" w:rsidRDefault="00E948DE" w:rsidP="00E948DE">
            <w:pPr>
              <w:spacing w:after="60"/>
              <w:rPr>
                <w:rFonts w:cstheme="minorHAnsi"/>
                <w:b/>
                <w:lang w:eastAsia="en-US"/>
              </w:rPr>
            </w:pPr>
            <w:r>
              <w:rPr>
                <w:rFonts w:cstheme="minorHAnsi"/>
                <w:u w:val="single"/>
                <w:lang w:eastAsia="en-US"/>
              </w:rPr>
              <w:t>Annex II justification document required</w:t>
            </w:r>
          </w:p>
        </w:tc>
        <w:tc>
          <w:tcPr>
            <w:tcW w:w="1843" w:type="dxa"/>
          </w:tcPr>
          <w:p w14:paraId="43D34C84" w14:textId="77777777" w:rsidR="00E948DE" w:rsidRPr="00B0761E" w:rsidRDefault="00E948DE" w:rsidP="005777B8">
            <w:pPr>
              <w:pStyle w:val="Subtitle"/>
              <w:jc w:val="left"/>
              <w:rPr>
                <w:rFonts w:asciiTheme="minorHAnsi" w:hAnsiTheme="minorHAnsi" w:cstheme="minorHAnsi"/>
                <w:lang w:eastAsia="en-US"/>
              </w:rPr>
            </w:pPr>
            <w:r w:rsidRPr="00B0761E">
              <w:rPr>
                <w:rFonts w:asciiTheme="minorHAnsi" w:hAnsiTheme="minorHAnsi" w:cstheme="minorHAnsi"/>
                <w:lang w:eastAsia="en-US"/>
              </w:rPr>
              <w:t>31/03/2022 (S)</w:t>
            </w:r>
          </w:p>
          <w:p w14:paraId="43D34C85" w14:textId="77777777" w:rsidR="00E948DE" w:rsidRPr="00B0761E" w:rsidRDefault="00E948DE" w:rsidP="00B0761E">
            <w:pPr>
              <w:rPr>
                <w:lang w:eastAsia="en-US"/>
              </w:rPr>
            </w:pPr>
            <w:r w:rsidRPr="00B0761E">
              <w:rPr>
                <w:rFonts w:cstheme="minorHAnsi"/>
                <w:lang w:eastAsia="en-US"/>
              </w:rPr>
              <w:t>30/09/2022 (M)</w:t>
            </w:r>
          </w:p>
        </w:tc>
      </w:tr>
      <w:tr w:rsidR="00CE263E" w:rsidRPr="00E11F05" w14:paraId="43D34C91" w14:textId="77777777" w:rsidTr="00A642DC">
        <w:trPr>
          <w:trHeight w:val="1087"/>
        </w:trPr>
        <w:tc>
          <w:tcPr>
            <w:tcW w:w="851" w:type="dxa"/>
            <w:shd w:val="clear" w:color="auto" w:fill="auto"/>
          </w:tcPr>
          <w:p w14:paraId="43D34C87" w14:textId="77777777" w:rsidR="00CE263E" w:rsidRPr="00CE263E" w:rsidRDefault="00CE263E" w:rsidP="00F07B54">
            <w:pPr>
              <w:pStyle w:val="Subtitle"/>
              <w:jc w:val="left"/>
              <w:rPr>
                <w:rFonts w:asciiTheme="minorHAnsi" w:hAnsiTheme="minorHAnsi" w:cstheme="minorHAnsi"/>
                <w:lang w:eastAsia="en-US"/>
              </w:rPr>
            </w:pPr>
          </w:p>
        </w:tc>
        <w:tc>
          <w:tcPr>
            <w:tcW w:w="1843" w:type="dxa"/>
            <w:shd w:val="clear" w:color="auto" w:fill="auto"/>
          </w:tcPr>
          <w:p w14:paraId="43D34C88" w14:textId="77777777" w:rsidR="00CE263E" w:rsidRPr="00B0761E" w:rsidRDefault="00F42DBC" w:rsidP="00CE263E">
            <w:pPr>
              <w:rPr>
                <w:rFonts w:ascii="Calibri" w:hAnsi="Calibri"/>
                <w:color w:val="000000"/>
                <w:szCs w:val="22"/>
              </w:rPr>
            </w:pPr>
            <w:r w:rsidRPr="00B0761E">
              <w:rPr>
                <w:rFonts w:ascii="Calibri" w:hAnsi="Calibri"/>
                <w:color w:val="000000"/>
                <w:szCs w:val="22"/>
              </w:rPr>
              <w:t>Regulation</w:t>
            </w:r>
            <w:r w:rsidR="00165C71">
              <w:rPr>
                <w:rFonts w:ascii="Calibri" w:hAnsi="Calibri"/>
                <w:color w:val="000000"/>
                <w:szCs w:val="22"/>
              </w:rPr>
              <w:t xml:space="preserve"> (EU</w:t>
            </w:r>
            <w:r w:rsidR="00165C71" w:rsidRPr="00165C71">
              <w:rPr>
                <w:rFonts w:ascii="Calibri" w:hAnsi="Calibri"/>
                <w:color w:val="000000"/>
                <w:szCs w:val="22"/>
              </w:rPr>
              <w:t xml:space="preserve">) </w:t>
            </w:r>
            <w:r w:rsidR="00165C71">
              <w:rPr>
                <w:rFonts w:ascii="Calibri" w:hAnsi="Calibri"/>
                <w:color w:val="000000"/>
                <w:szCs w:val="22"/>
              </w:rPr>
              <w:t>540/2014</w:t>
            </w:r>
            <w:r w:rsidR="00673A7D" w:rsidRPr="00B0761E">
              <w:rPr>
                <w:rFonts w:ascii="Calibri" w:hAnsi="Calibri"/>
                <w:color w:val="000000"/>
                <w:szCs w:val="22"/>
              </w:rPr>
              <w:t xml:space="preserve"> as defined in 2018/858 relating to AVAS</w:t>
            </w:r>
            <w:r w:rsidRPr="00B0761E">
              <w:rPr>
                <w:rFonts w:ascii="Calibri" w:hAnsi="Calibri"/>
                <w:color w:val="000000"/>
                <w:szCs w:val="22"/>
              </w:rPr>
              <w:t xml:space="preserve"> </w:t>
            </w:r>
            <w:r w:rsidR="00470D43">
              <w:rPr>
                <w:rFonts w:ascii="Calibri" w:hAnsi="Calibri"/>
                <w:color w:val="000000"/>
                <w:szCs w:val="22"/>
              </w:rPr>
              <w:t>(UN R 138.00</w:t>
            </w:r>
            <w:r w:rsidR="00165C71">
              <w:rPr>
                <w:rFonts w:ascii="Calibri" w:hAnsi="Calibri"/>
                <w:color w:val="000000"/>
                <w:szCs w:val="22"/>
              </w:rPr>
              <w:t xml:space="preserve">) </w:t>
            </w:r>
          </w:p>
          <w:p w14:paraId="43D34C89" w14:textId="77777777" w:rsidR="00CE263E" w:rsidRPr="00D62C46" w:rsidRDefault="00CE263E" w:rsidP="007A2CB4">
            <w:pPr>
              <w:pStyle w:val="Default"/>
              <w:rPr>
                <w:rFonts w:asciiTheme="minorHAnsi" w:eastAsia="Times New Roman" w:hAnsiTheme="minorHAnsi" w:cstheme="minorHAnsi"/>
                <w:color w:val="auto"/>
              </w:rPr>
            </w:pPr>
          </w:p>
        </w:tc>
        <w:tc>
          <w:tcPr>
            <w:tcW w:w="6095" w:type="dxa"/>
          </w:tcPr>
          <w:p w14:paraId="43D34C8A" w14:textId="77777777" w:rsidR="00CE263E" w:rsidRPr="00DE6AC1" w:rsidRDefault="00CE263E" w:rsidP="00B0761E">
            <w:pPr>
              <w:rPr>
                <w:rFonts w:cstheme="minorHAnsi"/>
                <w:b/>
                <w:lang w:eastAsia="en-US"/>
              </w:rPr>
            </w:pPr>
            <w:r w:rsidRPr="00DE6AC1">
              <w:rPr>
                <w:rFonts w:cstheme="minorHAnsi"/>
                <w:b/>
                <w:lang w:eastAsia="en-US"/>
              </w:rPr>
              <w:t xml:space="preserve">Description: </w:t>
            </w:r>
            <w:r w:rsidR="00C75870" w:rsidRPr="00B0761E">
              <w:rPr>
                <w:rFonts w:cstheme="minorHAnsi"/>
                <w:lang w:eastAsia="en-US"/>
              </w:rPr>
              <w:t xml:space="preserve">Mandatory compliance </w:t>
            </w:r>
            <w:r w:rsidR="00167551" w:rsidRPr="00B0761E">
              <w:rPr>
                <w:rFonts w:cstheme="minorHAnsi"/>
                <w:lang w:eastAsia="en-US"/>
              </w:rPr>
              <w:t xml:space="preserve">with </w:t>
            </w:r>
            <w:r w:rsidR="00C75870" w:rsidRPr="00B0761E">
              <w:rPr>
                <w:rFonts w:cstheme="minorHAnsi"/>
                <w:lang w:eastAsia="en-US"/>
              </w:rPr>
              <w:t>AVAS (Acoustic Vehicle Alerting System)</w:t>
            </w:r>
            <w:r w:rsidR="00167551" w:rsidRPr="00B0761E">
              <w:rPr>
                <w:rFonts w:cstheme="minorHAnsi"/>
                <w:lang w:eastAsia="en-US"/>
              </w:rPr>
              <w:t xml:space="preserve"> requirements. Applies to</w:t>
            </w:r>
            <w:r w:rsidR="00C75870" w:rsidRPr="00B0761E">
              <w:rPr>
                <w:rFonts w:cstheme="minorHAnsi"/>
                <w:lang w:eastAsia="en-US"/>
              </w:rPr>
              <w:t xml:space="preserve"> </w:t>
            </w:r>
            <w:r w:rsidR="00D41092">
              <w:rPr>
                <w:rFonts w:cstheme="minorHAnsi"/>
                <w:lang w:eastAsia="en-US"/>
              </w:rPr>
              <w:t xml:space="preserve">all </w:t>
            </w:r>
            <w:r w:rsidR="00D41092" w:rsidRPr="00D41092">
              <w:rPr>
                <w:rFonts w:cstheme="minorHAnsi"/>
                <w:lang w:eastAsia="en-US"/>
              </w:rPr>
              <w:t>hybrid electric and pure electric vehicles</w:t>
            </w:r>
            <w:r w:rsidR="00487D8A">
              <w:rPr>
                <w:rFonts w:cstheme="minorHAnsi"/>
                <w:lang w:eastAsia="en-US"/>
              </w:rPr>
              <w:t xml:space="preserve"> for</w:t>
            </w:r>
            <w:r w:rsidR="00D41092">
              <w:rPr>
                <w:rFonts w:cstheme="minorHAnsi"/>
                <w:lang w:eastAsia="en-US"/>
              </w:rPr>
              <w:t xml:space="preserve"> </w:t>
            </w:r>
            <w:r w:rsidR="00C75870" w:rsidRPr="00B0761E">
              <w:rPr>
                <w:rFonts w:cstheme="minorHAnsi"/>
                <w:lang w:eastAsia="en-US"/>
              </w:rPr>
              <w:t xml:space="preserve">categories M &amp; N </w:t>
            </w:r>
          </w:p>
          <w:p w14:paraId="43D34C8B" w14:textId="77777777" w:rsidR="00CE263E" w:rsidRPr="00DE6AC1" w:rsidRDefault="00CE263E" w:rsidP="00CE263E">
            <w:pPr>
              <w:spacing w:after="60"/>
              <w:rPr>
                <w:rFonts w:cstheme="minorHAnsi"/>
                <w:lang w:eastAsia="en-US"/>
              </w:rPr>
            </w:pPr>
            <w:r w:rsidRPr="00DE6AC1">
              <w:rPr>
                <w:rFonts w:cstheme="minorHAnsi"/>
                <w:b/>
                <w:lang w:eastAsia="en-US"/>
              </w:rPr>
              <w:t xml:space="preserve">Into force: </w:t>
            </w:r>
            <w:r w:rsidR="00F42DBC" w:rsidRPr="00B0761E">
              <w:rPr>
                <w:rFonts w:cstheme="minorHAnsi"/>
                <w:lang w:eastAsia="en-US"/>
              </w:rPr>
              <w:t>01.07.2021</w:t>
            </w:r>
          </w:p>
          <w:p w14:paraId="43D34C8C" w14:textId="77777777" w:rsidR="00CE263E" w:rsidRPr="00DE6AC1" w:rsidRDefault="00CE263E" w:rsidP="00CE263E">
            <w:pPr>
              <w:spacing w:after="60"/>
              <w:rPr>
                <w:rFonts w:cstheme="minorHAnsi"/>
                <w:lang w:eastAsia="en-US"/>
              </w:rPr>
            </w:pPr>
            <w:r w:rsidRPr="00DE6AC1">
              <w:rPr>
                <w:rFonts w:cstheme="minorHAnsi"/>
                <w:b/>
                <w:lang w:eastAsia="en-US"/>
              </w:rPr>
              <w:t xml:space="preserve">Eligible vehicles: </w:t>
            </w:r>
            <w:r w:rsidR="00167551">
              <w:rPr>
                <w:rFonts w:cstheme="minorHAnsi"/>
                <w:lang w:eastAsia="en-US"/>
              </w:rPr>
              <w:t>Manufactured before: 01/04/2021</w:t>
            </w:r>
          </w:p>
          <w:p w14:paraId="43D34C8D" w14:textId="77777777" w:rsidR="00CE263E" w:rsidRDefault="00CE263E" w:rsidP="00CE263E">
            <w:pPr>
              <w:ind w:left="360" w:hanging="360"/>
              <w:rPr>
                <w:rFonts w:cstheme="minorHAnsi"/>
                <w:b/>
                <w:lang w:eastAsia="en-US"/>
              </w:rPr>
            </w:pPr>
            <w:r w:rsidRPr="00DE6AC1">
              <w:rPr>
                <w:rFonts w:cstheme="minorHAnsi"/>
                <w:b/>
                <w:lang w:eastAsia="en-US"/>
              </w:rPr>
              <w:t xml:space="preserve">Further information: </w:t>
            </w:r>
          </w:p>
          <w:p w14:paraId="43D34C8E" w14:textId="77777777" w:rsidR="00E948DE" w:rsidRPr="00CE263E" w:rsidRDefault="00E948DE" w:rsidP="00CE263E">
            <w:pPr>
              <w:ind w:left="360" w:hanging="360"/>
              <w:rPr>
                <w:rFonts w:cstheme="minorHAnsi"/>
                <w:b/>
                <w:lang w:eastAsia="en-US"/>
              </w:rPr>
            </w:pPr>
            <w:r>
              <w:rPr>
                <w:rFonts w:cstheme="minorHAnsi"/>
                <w:u w:val="single"/>
                <w:lang w:eastAsia="en-US"/>
              </w:rPr>
              <w:t>Annex II justification document required</w:t>
            </w:r>
          </w:p>
        </w:tc>
        <w:tc>
          <w:tcPr>
            <w:tcW w:w="1843" w:type="dxa"/>
          </w:tcPr>
          <w:p w14:paraId="43D34C8F" w14:textId="77777777" w:rsidR="00167551" w:rsidRPr="00167551" w:rsidRDefault="00167551" w:rsidP="00B0761E">
            <w:pPr>
              <w:pStyle w:val="Subtitle"/>
              <w:jc w:val="left"/>
              <w:rPr>
                <w:rFonts w:asciiTheme="minorHAnsi" w:hAnsiTheme="minorHAnsi" w:cstheme="minorHAnsi"/>
                <w:lang w:eastAsia="en-US"/>
              </w:rPr>
            </w:pPr>
            <w:r w:rsidRPr="00167551">
              <w:rPr>
                <w:rFonts w:asciiTheme="minorHAnsi" w:hAnsiTheme="minorHAnsi" w:cstheme="minorHAnsi"/>
                <w:lang w:eastAsia="en-US"/>
              </w:rPr>
              <w:t>30/06/2022 (S)</w:t>
            </w:r>
          </w:p>
          <w:p w14:paraId="43D34C90" w14:textId="77777777" w:rsidR="00CE263E" w:rsidRPr="00CE263E" w:rsidRDefault="00167551" w:rsidP="00167551">
            <w:pPr>
              <w:pStyle w:val="Subtitle"/>
              <w:jc w:val="left"/>
              <w:rPr>
                <w:rFonts w:asciiTheme="minorHAnsi" w:hAnsiTheme="minorHAnsi" w:cstheme="minorHAnsi"/>
                <w:lang w:eastAsia="en-US"/>
              </w:rPr>
            </w:pPr>
            <w:r w:rsidRPr="00167551">
              <w:rPr>
                <w:rFonts w:asciiTheme="minorHAnsi" w:hAnsiTheme="minorHAnsi" w:cstheme="minorHAnsi"/>
                <w:lang w:eastAsia="en-US"/>
              </w:rPr>
              <w:t>31/12/2022 (M)</w:t>
            </w:r>
          </w:p>
        </w:tc>
      </w:tr>
      <w:tr w:rsidR="00753555" w:rsidRPr="00E11F05" w14:paraId="43D34C9B" w14:textId="77777777" w:rsidTr="00A642DC">
        <w:trPr>
          <w:trHeight w:val="1087"/>
        </w:trPr>
        <w:tc>
          <w:tcPr>
            <w:tcW w:w="851" w:type="dxa"/>
            <w:shd w:val="clear" w:color="auto" w:fill="auto"/>
          </w:tcPr>
          <w:p w14:paraId="43D34C92" w14:textId="77777777" w:rsidR="00753555" w:rsidRPr="00B0761E" w:rsidRDefault="00753555" w:rsidP="00F07B54">
            <w:pPr>
              <w:pStyle w:val="Subtitle"/>
              <w:jc w:val="left"/>
              <w:rPr>
                <w:rFonts w:asciiTheme="minorHAnsi" w:hAnsiTheme="minorHAnsi" w:cstheme="minorHAnsi"/>
                <w:lang w:eastAsia="en-US"/>
              </w:rPr>
            </w:pPr>
          </w:p>
        </w:tc>
        <w:tc>
          <w:tcPr>
            <w:tcW w:w="1843" w:type="dxa"/>
            <w:shd w:val="clear" w:color="auto" w:fill="auto"/>
          </w:tcPr>
          <w:p w14:paraId="43D34C93" w14:textId="77777777" w:rsidR="00753555" w:rsidRPr="00B0761E" w:rsidRDefault="00051A56" w:rsidP="007A2CB4">
            <w:pPr>
              <w:pStyle w:val="Default"/>
              <w:rPr>
                <w:rFonts w:asciiTheme="minorHAnsi" w:eastAsia="Times New Roman" w:hAnsiTheme="minorHAnsi" w:cstheme="minorHAnsi"/>
                <w:color w:val="auto"/>
              </w:rPr>
            </w:pPr>
            <w:r w:rsidRPr="00DE6AC1">
              <w:rPr>
                <w:rFonts w:asciiTheme="minorHAnsi" w:eastAsia="Times New Roman" w:hAnsiTheme="minorHAnsi" w:cstheme="minorHAnsi"/>
                <w:color w:val="auto"/>
              </w:rPr>
              <w:t>General Safety Regulation EU 661/2009 (as amended by regulation 2019/543 (Article 1)</w:t>
            </w:r>
            <w:r w:rsidR="003B2752">
              <w:rPr>
                <w:rFonts w:asciiTheme="minorHAnsi" w:eastAsia="Times New Roman" w:hAnsiTheme="minorHAnsi" w:cstheme="minorHAnsi"/>
                <w:color w:val="auto"/>
              </w:rPr>
              <w:t>)</w:t>
            </w:r>
            <w:r>
              <w:rPr>
                <w:rFonts w:asciiTheme="minorHAnsi" w:eastAsia="Times New Roman" w:hAnsiTheme="minorHAnsi" w:cstheme="minorHAnsi"/>
                <w:color w:val="auto"/>
              </w:rPr>
              <w:t xml:space="preserve"> </w:t>
            </w:r>
            <w:r w:rsidR="00E948DE">
              <w:rPr>
                <w:rFonts w:asciiTheme="minorHAnsi" w:eastAsia="Times New Roman" w:hAnsiTheme="minorHAnsi" w:cstheme="minorHAnsi"/>
                <w:color w:val="auto"/>
              </w:rPr>
              <w:t xml:space="preserve">UN </w:t>
            </w:r>
            <w:r>
              <w:rPr>
                <w:rFonts w:asciiTheme="minorHAnsi" w:eastAsia="Times New Roman" w:hAnsiTheme="minorHAnsi" w:cstheme="minorHAnsi"/>
                <w:color w:val="auto"/>
              </w:rPr>
              <w:t>R16.07 sup 2</w:t>
            </w:r>
          </w:p>
        </w:tc>
        <w:tc>
          <w:tcPr>
            <w:tcW w:w="6095" w:type="dxa"/>
          </w:tcPr>
          <w:p w14:paraId="43D34C94" w14:textId="77777777" w:rsidR="00051A56" w:rsidRPr="0096478E" w:rsidRDefault="00051A56" w:rsidP="0096478E">
            <w:pPr>
              <w:ind w:left="33"/>
              <w:rPr>
                <w:rFonts w:cstheme="minorHAnsi"/>
                <w:b/>
                <w:lang w:eastAsia="en-US"/>
              </w:rPr>
            </w:pPr>
            <w:r w:rsidRPr="00DE6AC1">
              <w:rPr>
                <w:rFonts w:cstheme="minorHAnsi"/>
                <w:b/>
                <w:lang w:eastAsia="en-US"/>
              </w:rPr>
              <w:t xml:space="preserve">Description: </w:t>
            </w:r>
            <w:r w:rsidR="003440D2" w:rsidRPr="00B0761E">
              <w:rPr>
                <w:rFonts w:cstheme="minorHAnsi"/>
                <w:lang w:eastAsia="en-US"/>
              </w:rPr>
              <w:t>Mandatory compliance with UN regulation 16 for categories M &amp; N</w:t>
            </w:r>
            <w:r w:rsidR="003440D2">
              <w:rPr>
                <w:rFonts w:cstheme="minorHAnsi"/>
                <w:b/>
                <w:lang w:eastAsia="en-US"/>
              </w:rPr>
              <w:t xml:space="preserve"> </w:t>
            </w:r>
            <w:r w:rsidR="003440D2" w:rsidRPr="00B0761E">
              <w:rPr>
                <w:rFonts w:cstheme="minorHAnsi"/>
                <w:b/>
                <w:lang w:eastAsia="en-US"/>
              </w:rPr>
              <w:t>Regarding</w:t>
            </w:r>
            <w:r w:rsidR="00D046BE" w:rsidRPr="00B0761E">
              <w:rPr>
                <w:rFonts w:cstheme="minorHAnsi"/>
                <w:b/>
                <w:lang w:eastAsia="en-US"/>
              </w:rPr>
              <w:t xml:space="preserve"> certain 16.06 approvals </w:t>
            </w:r>
            <w:r w:rsidR="003440D2" w:rsidRPr="00B0761E">
              <w:rPr>
                <w:rFonts w:cstheme="minorHAnsi"/>
                <w:b/>
                <w:lang w:eastAsia="en-US"/>
              </w:rPr>
              <w:t>according to the transitional provisions of R16.07</w:t>
            </w:r>
          </w:p>
          <w:p w14:paraId="43D34C95" w14:textId="77777777" w:rsidR="00051A56" w:rsidRPr="00DE6AC1" w:rsidRDefault="00051A56" w:rsidP="00051A56">
            <w:pPr>
              <w:spacing w:after="60"/>
              <w:rPr>
                <w:rFonts w:cstheme="minorHAnsi"/>
                <w:lang w:eastAsia="en-US"/>
              </w:rPr>
            </w:pPr>
            <w:r w:rsidRPr="00DE6AC1">
              <w:rPr>
                <w:rFonts w:cstheme="minorHAnsi"/>
                <w:b/>
                <w:lang w:eastAsia="en-US"/>
              </w:rPr>
              <w:t>Into force:</w:t>
            </w:r>
            <w:r w:rsidRPr="00DE6AC1">
              <w:rPr>
                <w:rFonts w:cstheme="minorHAnsi"/>
                <w:lang w:eastAsia="en-US"/>
              </w:rPr>
              <w:t xml:space="preserve"> </w:t>
            </w:r>
            <w:r w:rsidR="003440D2">
              <w:rPr>
                <w:rFonts w:cstheme="minorHAnsi"/>
                <w:lang w:eastAsia="en-US"/>
              </w:rPr>
              <w:t>01.09.2021</w:t>
            </w:r>
          </w:p>
          <w:p w14:paraId="43D34C96" w14:textId="77777777" w:rsidR="00051A56" w:rsidRPr="00DE6AC1" w:rsidRDefault="00051A56" w:rsidP="00051A56">
            <w:pPr>
              <w:spacing w:after="60"/>
              <w:rPr>
                <w:rFonts w:cstheme="minorHAnsi"/>
                <w:lang w:eastAsia="en-US"/>
              </w:rPr>
            </w:pPr>
            <w:r w:rsidRPr="00DE6AC1">
              <w:rPr>
                <w:rFonts w:cstheme="minorHAnsi"/>
                <w:b/>
                <w:lang w:eastAsia="en-US"/>
              </w:rPr>
              <w:t xml:space="preserve">Eligible vehicles: </w:t>
            </w:r>
            <w:r w:rsidR="003440D2" w:rsidRPr="00DE6AC1">
              <w:rPr>
                <w:rFonts w:cstheme="minorHAnsi"/>
                <w:lang w:eastAsia="en-US"/>
              </w:rPr>
              <w:t>Manufactured before: 01/0</w:t>
            </w:r>
            <w:r w:rsidR="003440D2">
              <w:rPr>
                <w:rFonts w:cstheme="minorHAnsi"/>
                <w:lang w:eastAsia="en-US"/>
              </w:rPr>
              <w:t>6</w:t>
            </w:r>
            <w:r w:rsidR="003440D2" w:rsidRPr="00DE6AC1">
              <w:rPr>
                <w:rFonts w:cstheme="minorHAnsi"/>
                <w:lang w:eastAsia="en-US"/>
              </w:rPr>
              <w:t>/2021</w:t>
            </w:r>
          </w:p>
          <w:p w14:paraId="43D34C97" w14:textId="77777777" w:rsidR="00753555" w:rsidRDefault="00051A56" w:rsidP="003B2752">
            <w:pPr>
              <w:ind w:left="360" w:hanging="360"/>
              <w:rPr>
                <w:rFonts w:cstheme="minorHAnsi"/>
                <w:u w:val="single"/>
                <w:lang w:eastAsia="en-US"/>
              </w:rPr>
            </w:pPr>
            <w:r w:rsidRPr="00DE6AC1">
              <w:rPr>
                <w:rFonts w:cstheme="minorHAnsi"/>
                <w:b/>
                <w:lang w:eastAsia="en-US"/>
              </w:rPr>
              <w:t xml:space="preserve">Further information: </w:t>
            </w:r>
          </w:p>
          <w:p w14:paraId="43D34C98" w14:textId="77777777" w:rsidR="003B2752" w:rsidRPr="00B0761E" w:rsidRDefault="003B2752" w:rsidP="003B2752">
            <w:pPr>
              <w:ind w:left="360" w:hanging="360"/>
              <w:rPr>
                <w:rFonts w:cstheme="minorHAnsi"/>
                <w:b/>
                <w:lang w:eastAsia="en-US"/>
              </w:rPr>
            </w:pPr>
            <w:r>
              <w:rPr>
                <w:rFonts w:cstheme="minorHAnsi"/>
                <w:u w:val="single"/>
                <w:lang w:eastAsia="en-US"/>
              </w:rPr>
              <w:t>Annex II justification document required</w:t>
            </w:r>
          </w:p>
        </w:tc>
        <w:tc>
          <w:tcPr>
            <w:tcW w:w="1843" w:type="dxa"/>
          </w:tcPr>
          <w:p w14:paraId="43D34C99" w14:textId="77777777" w:rsidR="003440D2" w:rsidRPr="003440D2" w:rsidRDefault="003440D2" w:rsidP="00B0761E">
            <w:pPr>
              <w:pStyle w:val="Subtitle"/>
              <w:jc w:val="left"/>
              <w:rPr>
                <w:rFonts w:asciiTheme="minorHAnsi" w:hAnsiTheme="minorHAnsi" w:cstheme="minorHAnsi"/>
                <w:lang w:eastAsia="en-US"/>
              </w:rPr>
            </w:pPr>
            <w:r w:rsidRPr="003440D2">
              <w:rPr>
                <w:rFonts w:asciiTheme="minorHAnsi" w:hAnsiTheme="minorHAnsi" w:cstheme="minorHAnsi"/>
                <w:lang w:eastAsia="en-US"/>
              </w:rPr>
              <w:t>31/08/2022 (S)</w:t>
            </w:r>
          </w:p>
          <w:p w14:paraId="43D34C9A" w14:textId="77777777" w:rsidR="00753555" w:rsidRPr="00B0761E" w:rsidRDefault="003440D2" w:rsidP="003440D2">
            <w:pPr>
              <w:pStyle w:val="Subtitle"/>
              <w:jc w:val="left"/>
              <w:rPr>
                <w:rFonts w:asciiTheme="minorHAnsi" w:hAnsiTheme="minorHAnsi" w:cstheme="minorHAnsi"/>
                <w:lang w:eastAsia="en-US"/>
              </w:rPr>
            </w:pPr>
            <w:r w:rsidRPr="003440D2">
              <w:rPr>
                <w:rFonts w:asciiTheme="minorHAnsi" w:hAnsiTheme="minorHAnsi" w:cstheme="minorHAnsi"/>
                <w:lang w:eastAsia="en-US"/>
              </w:rPr>
              <w:t>28/02/2023 (M)</w:t>
            </w:r>
          </w:p>
        </w:tc>
      </w:tr>
      <w:tr w:rsidR="00051A56" w:rsidRPr="00E11F05" w14:paraId="43D34CA6" w14:textId="77777777" w:rsidTr="00A642DC">
        <w:trPr>
          <w:trHeight w:val="1087"/>
        </w:trPr>
        <w:tc>
          <w:tcPr>
            <w:tcW w:w="851" w:type="dxa"/>
            <w:shd w:val="clear" w:color="auto" w:fill="auto"/>
          </w:tcPr>
          <w:p w14:paraId="43D34C9C" w14:textId="77777777" w:rsidR="00051A56" w:rsidRPr="00051A56" w:rsidRDefault="00051A56" w:rsidP="00F07B54">
            <w:pPr>
              <w:pStyle w:val="Subtitle"/>
              <w:jc w:val="left"/>
              <w:rPr>
                <w:rFonts w:asciiTheme="minorHAnsi" w:hAnsiTheme="minorHAnsi" w:cstheme="minorHAnsi"/>
                <w:lang w:eastAsia="en-US"/>
              </w:rPr>
            </w:pPr>
          </w:p>
        </w:tc>
        <w:tc>
          <w:tcPr>
            <w:tcW w:w="1843" w:type="dxa"/>
            <w:shd w:val="clear" w:color="auto" w:fill="auto"/>
          </w:tcPr>
          <w:p w14:paraId="43D34C9D" w14:textId="77777777" w:rsidR="00051A56" w:rsidRPr="001B7E23" w:rsidRDefault="00051A56" w:rsidP="00753555">
            <w:pPr>
              <w:pStyle w:val="Default"/>
              <w:rPr>
                <w:rFonts w:asciiTheme="minorHAnsi" w:eastAsia="Times New Roman" w:hAnsiTheme="minorHAnsi" w:cstheme="minorHAnsi"/>
                <w:color w:val="auto"/>
              </w:rPr>
            </w:pPr>
            <w:r w:rsidRPr="001B7E23">
              <w:rPr>
                <w:rFonts w:asciiTheme="minorHAnsi" w:eastAsia="Times New Roman" w:hAnsiTheme="minorHAnsi" w:cstheme="minorHAnsi"/>
                <w:color w:val="auto"/>
              </w:rPr>
              <w:t>General Safety Regulation EU 661/2009 (as amended by regulation 2019/543 (Article 1)</w:t>
            </w:r>
            <w:r w:rsidR="003B2752">
              <w:rPr>
                <w:rFonts w:asciiTheme="minorHAnsi" w:eastAsia="Times New Roman" w:hAnsiTheme="minorHAnsi" w:cstheme="minorHAnsi"/>
                <w:color w:val="auto"/>
              </w:rPr>
              <w:t xml:space="preserve">) </w:t>
            </w:r>
            <w:r w:rsidR="00C14402" w:rsidRPr="001B7E23">
              <w:rPr>
                <w:rFonts w:asciiTheme="minorHAnsi" w:eastAsia="Times New Roman" w:hAnsiTheme="minorHAnsi" w:cstheme="minorHAnsi"/>
                <w:color w:val="auto"/>
              </w:rPr>
              <w:t xml:space="preserve">Steering effort </w:t>
            </w:r>
            <w:r w:rsidR="00E948DE">
              <w:rPr>
                <w:rFonts w:asciiTheme="minorHAnsi" w:eastAsia="Times New Roman" w:hAnsiTheme="minorHAnsi" w:cstheme="minorHAnsi"/>
                <w:color w:val="auto"/>
              </w:rPr>
              <w:t xml:space="preserve">UN </w:t>
            </w:r>
            <w:r w:rsidRPr="00470D43">
              <w:rPr>
                <w:rFonts w:asciiTheme="minorHAnsi" w:eastAsia="Times New Roman" w:hAnsiTheme="minorHAnsi" w:cstheme="minorHAnsi"/>
                <w:color w:val="auto"/>
              </w:rPr>
              <w:t>R79.03</w:t>
            </w:r>
          </w:p>
        </w:tc>
        <w:tc>
          <w:tcPr>
            <w:tcW w:w="6095" w:type="dxa"/>
          </w:tcPr>
          <w:p w14:paraId="43D34C9E" w14:textId="77777777" w:rsidR="00051A56" w:rsidRPr="001B7E23" w:rsidRDefault="00051A56" w:rsidP="00DE6AC1">
            <w:pPr>
              <w:ind w:left="360" w:hanging="360"/>
              <w:rPr>
                <w:rFonts w:cstheme="minorHAnsi"/>
                <w:b/>
                <w:lang w:eastAsia="en-US"/>
              </w:rPr>
            </w:pPr>
            <w:r w:rsidRPr="001B7E23">
              <w:rPr>
                <w:rFonts w:cstheme="minorHAnsi"/>
                <w:b/>
                <w:lang w:eastAsia="en-US"/>
              </w:rPr>
              <w:t xml:space="preserve">Description: </w:t>
            </w:r>
          </w:p>
          <w:p w14:paraId="43D34C9F" w14:textId="77777777" w:rsidR="00051A56" w:rsidRPr="001B7E23" w:rsidRDefault="00051A56" w:rsidP="00DE6AC1">
            <w:pPr>
              <w:spacing w:after="60"/>
              <w:rPr>
                <w:rFonts w:cstheme="minorHAnsi"/>
                <w:lang w:eastAsia="en-US"/>
              </w:rPr>
            </w:pPr>
            <w:r w:rsidRPr="001B7E23">
              <w:rPr>
                <w:rFonts w:cstheme="minorHAnsi"/>
                <w:lang w:eastAsia="en-US"/>
              </w:rPr>
              <w:t xml:space="preserve">Mandatory compliance with UN regulation 79 for categories M, N &amp; O </w:t>
            </w:r>
            <w:r w:rsidRPr="001B7E23">
              <w:rPr>
                <w:b/>
              </w:rPr>
              <w:t>Regarding all R79.02 approvals issued on or after 01/09/2019 and certain R79.01 approvals</w:t>
            </w:r>
          </w:p>
          <w:p w14:paraId="43D34CA0" w14:textId="77777777" w:rsidR="00051A56" w:rsidRPr="001B7E23" w:rsidRDefault="00051A56" w:rsidP="00DE6AC1">
            <w:pPr>
              <w:spacing w:after="60"/>
              <w:rPr>
                <w:rFonts w:cstheme="minorHAnsi"/>
                <w:lang w:eastAsia="en-US"/>
              </w:rPr>
            </w:pPr>
            <w:r w:rsidRPr="001B7E23">
              <w:rPr>
                <w:rFonts w:cstheme="minorHAnsi"/>
                <w:b/>
                <w:lang w:eastAsia="en-US"/>
              </w:rPr>
              <w:t>Into force:</w:t>
            </w:r>
            <w:r w:rsidRPr="001B7E23">
              <w:rPr>
                <w:rFonts w:cstheme="minorHAnsi"/>
                <w:lang w:eastAsia="en-US"/>
              </w:rPr>
              <w:t xml:space="preserve"> 01/09/2021</w:t>
            </w:r>
          </w:p>
          <w:p w14:paraId="43D34CA1" w14:textId="77777777" w:rsidR="00051A56" w:rsidRPr="001B7E23" w:rsidRDefault="00051A56" w:rsidP="00DE6AC1">
            <w:pPr>
              <w:spacing w:after="60"/>
              <w:rPr>
                <w:rFonts w:cstheme="minorHAnsi"/>
                <w:lang w:eastAsia="en-US"/>
              </w:rPr>
            </w:pPr>
            <w:r w:rsidRPr="001B7E23">
              <w:rPr>
                <w:rFonts w:cstheme="minorHAnsi"/>
                <w:b/>
                <w:lang w:eastAsia="en-US"/>
              </w:rPr>
              <w:t xml:space="preserve">Eligible vehicles: </w:t>
            </w:r>
            <w:r w:rsidRPr="001B7E23">
              <w:rPr>
                <w:rFonts w:cstheme="minorHAnsi"/>
                <w:lang w:eastAsia="en-US"/>
              </w:rPr>
              <w:t>Manufactured before: 01.06.2021</w:t>
            </w:r>
          </w:p>
          <w:p w14:paraId="43D34CA2" w14:textId="77777777" w:rsidR="00051A56" w:rsidRDefault="00051A56" w:rsidP="003B2752">
            <w:pPr>
              <w:ind w:left="360" w:hanging="360"/>
              <w:rPr>
                <w:rFonts w:cstheme="minorHAnsi"/>
                <w:u w:val="single"/>
                <w:lang w:eastAsia="en-US"/>
              </w:rPr>
            </w:pPr>
            <w:r w:rsidRPr="001B7E23">
              <w:rPr>
                <w:rFonts w:cstheme="minorHAnsi"/>
                <w:b/>
                <w:lang w:eastAsia="en-US"/>
              </w:rPr>
              <w:t xml:space="preserve">Further information: </w:t>
            </w:r>
          </w:p>
          <w:p w14:paraId="43D34CA3" w14:textId="77777777" w:rsidR="003B2752" w:rsidRPr="001B7E23" w:rsidRDefault="003B2752" w:rsidP="003B2752">
            <w:pPr>
              <w:ind w:left="360" w:hanging="360"/>
              <w:rPr>
                <w:rFonts w:cstheme="minorHAnsi"/>
                <w:b/>
                <w:lang w:eastAsia="en-US"/>
              </w:rPr>
            </w:pPr>
            <w:r>
              <w:rPr>
                <w:rFonts w:cstheme="minorHAnsi"/>
                <w:u w:val="single"/>
                <w:lang w:eastAsia="en-US"/>
              </w:rPr>
              <w:t>Annex II justification document required</w:t>
            </w:r>
          </w:p>
        </w:tc>
        <w:tc>
          <w:tcPr>
            <w:tcW w:w="1843" w:type="dxa"/>
          </w:tcPr>
          <w:p w14:paraId="43D34CA4" w14:textId="77777777" w:rsidR="00051A56" w:rsidRPr="00DE6AC1" w:rsidRDefault="00051A56" w:rsidP="00DE6AC1">
            <w:pPr>
              <w:pStyle w:val="Subtitle"/>
              <w:jc w:val="left"/>
              <w:rPr>
                <w:rFonts w:asciiTheme="minorHAnsi" w:hAnsiTheme="minorHAnsi" w:cstheme="minorHAnsi"/>
                <w:lang w:eastAsia="en-US"/>
              </w:rPr>
            </w:pPr>
            <w:r w:rsidRPr="00DE6AC1">
              <w:rPr>
                <w:rFonts w:asciiTheme="minorHAnsi" w:hAnsiTheme="minorHAnsi" w:cstheme="minorHAnsi"/>
                <w:lang w:eastAsia="en-US"/>
              </w:rPr>
              <w:t>31/08/2022 (S)</w:t>
            </w:r>
          </w:p>
          <w:p w14:paraId="43D34CA5" w14:textId="77777777" w:rsidR="00051A56" w:rsidRPr="00051A56" w:rsidRDefault="00C01D0E" w:rsidP="00A20CEB">
            <w:pPr>
              <w:pStyle w:val="Subtitle"/>
              <w:jc w:val="left"/>
              <w:rPr>
                <w:rFonts w:asciiTheme="minorHAnsi" w:hAnsiTheme="minorHAnsi" w:cstheme="minorHAnsi"/>
                <w:lang w:eastAsia="en-US"/>
              </w:rPr>
            </w:pPr>
            <w:r>
              <w:rPr>
                <w:rFonts w:asciiTheme="minorHAnsi" w:hAnsiTheme="minorHAnsi" w:cstheme="minorHAnsi"/>
                <w:lang w:eastAsia="en-US"/>
              </w:rPr>
              <w:t>28/02/2023</w:t>
            </w:r>
            <w:r w:rsidR="00051A56" w:rsidRPr="00DE6AC1">
              <w:rPr>
                <w:rFonts w:asciiTheme="minorHAnsi" w:hAnsiTheme="minorHAnsi" w:cstheme="minorHAnsi"/>
                <w:lang w:eastAsia="en-US"/>
              </w:rPr>
              <w:t xml:space="preserve"> (M)</w:t>
            </w:r>
          </w:p>
        </w:tc>
      </w:tr>
      <w:tr w:rsidR="00051A56" w:rsidRPr="00E11F05" w14:paraId="43D34CB1" w14:textId="77777777" w:rsidTr="00A642DC">
        <w:trPr>
          <w:trHeight w:val="1087"/>
        </w:trPr>
        <w:tc>
          <w:tcPr>
            <w:tcW w:w="851" w:type="dxa"/>
            <w:shd w:val="clear" w:color="auto" w:fill="auto"/>
          </w:tcPr>
          <w:p w14:paraId="43D34CA7" w14:textId="77777777" w:rsidR="00051A56" w:rsidRPr="00B82011" w:rsidRDefault="00051A56" w:rsidP="00F07B54">
            <w:pPr>
              <w:pStyle w:val="Subtitle"/>
              <w:jc w:val="left"/>
              <w:rPr>
                <w:rFonts w:asciiTheme="minorHAnsi" w:hAnsiTheme="minorHAnsi" w:cstheme="minorHAnsi"/>
                <w:lang w:eastAsia="en-US"/>
              </w:rPr>
            </w:pPr>
          </w:p>
        </w:tc>
        <w:tc>
          <w:tcPr>
            <w:tcW w:w="1843" w:type="dxa"/>
            <w:shd w:val="clear" w:color="auto" w:fill="auto"/>
          </w:tcPr>
          <w:p w14:paraId="43D34CA8" w14:textId="77777777" w:rsidR="00051A56" w:rsidRPr="00714D9A" w:rsidRDefault="00051A56" w:rsidP="007D3BEA">
            <w:pPr>
              <w:pStyle w:val="Default"/>
              <w:rPr>
                <w:rFonts w:asciiTheme="minorHAnsi" w:eastAsia="Times New Roman" w:hAnsiTheme="minorHAnsi" w:cstheme="minorHAnsi"/>
                <w:color w:val="auto"/>
              </w:rPr>
            </w:pPr>
            <w:r>
              <w:rPr>
                <w:rFonts w:asciiTheme="minorHAnsi" w:eastAsia="Times New Roman" w:hAnsiTheme="minorHAnsi" w:cstheme="minorHAnsi"/>
                <w:color w:val="auto"/>
              </w:rPr>
              <w:t xml:space="preserve">General Safety Regulation EU 661/2009 </w:t>
            </w:r>
            <w:r w:rsidR="00E948DE" w:rsidRPr="001B7E23">
              <w:rPr>
                <w:rFonts w:asciiTheme="minorHAnsi" w:eastAsia="Times New Roman" w:hAnsiTheme="minorHAnsi" w:cstheme="minorHAnsi"/>
                <w:color w:val="auto"/>
              </w:rPr>
              <w:t>(as amended by regulation 2019/543 (Article 1</w:t>
            </w:r>
            <w:r w:rsidR="003B2752">
              <w:rPr>
                <w:rFonts w:asciiTheme="minorHAnsi" w:eastAsia="Times New Roman" w:hAnsiTheme="minorHAnsi" w:cstheme="minorHAnsi"/>
                <w:color w:val="auto"/>
              </w:rPr>
              <w:t>)</w:t>
            </w:r>
            <w:r w:rsidR="00E948DE" w:rsidRPr="001B7E23">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Rear </w:t>
            </w:r>
            <w:r w:rsidR="00E948DE">
              <w:rPr>
                <w:rFonts w:asciiTheme="minorHAnsi" w:eastAsia="Times New Roman" w:hAnsiTheme="minorHAnsi" w:cstheme="minorHAnsi"/>
                <w:color w:val="auto"/>
              </w:rPr>
              <w:t xml:space="preserve">Protective </w:t>
            </w:r>
            <w:r>
              <w:rPr>
                <w:rFonts w:asciiTheme="minorHAnsi" w:eastAsia="Times New Roman" w:hAnsiTheme="minorHAnsi" w:cstheme="minorHAnsi"/>
                <w:color w:val="auto"/>
              </w:rPr>
              <w:t xml:space="preserve">Devices UN </w:t>
            </w:r>
            <w:r w:rsidR="00E948DE">
              <w:rPr>
                <w:rFonts w:asciiTheme="minorHAnsi" w:eastAsia="Times New Roman" w:hAnsiTheme="minorHAnsi" w:cstheme="minorHAnsi"/>
                <w:color w:val="auto"/>
              </w:rPr>
              <w:t>R</w:t>
            </w:r>
            <w:r>
              <w:rPr>
                <w:rFonts w:asciiTheme="minorHAnsi" w:eastAsia="Times New Roman" w:hAnsiTheme="minorHAnsi" w:cstheme="minorHAnsi"/>
                <w:color w:val="auto"/>
              </w:rPr>
              <w:t>58.03</w:t>
            </w:r>
          </w:p>
        </w:tc>
        <w:tc>
          <w:tcPr>
            <w:tcW w:w="6095" w:type="dxa"/>
          </w:tcPr>
          <w:p w14:paraId="43D34CA9" w14:textId="77777777" w:rsidR="00051A56" w:rsidRPr="009353CD" w:rsidRDefault="00051A56" w:rsidP="009353CD">
            <w:pPr>
              <w:ind w:left="360" w:hanging="360"/>
              <w:rPr>
                <w:rFonts w:cstheme="minorHAnsi"/>
                <w:b/>
                <w:lang w:eastAsia="en-US"/>
              </w:rPr>
            </w:pPr>
            <w:r w:rsidRPr="009353CD">
              <w:rPr>
                <w:rFonts w:cstheme="minorHAnsi"/>
                <w:b/>
                <w:lang w:eastAsia="en-US"/>
              </w:rPr>
              <w:t xml:space="preserve">Description: </w:t>
            </w:r>
          </w:p>
          <w:p w14:paraId="43D34CAA" w14:textId="77777777" w:rsidR="00051A56" w:rsidRPr="009353CD" w:rsidRDefault="00051A56" w:rsidP="009353CD">
            <w:pPr>
              <w:spacing w:after="60"/>
              <w:rPr>
                <w:rFonts w:cstheme="minorHAnsi"/>
                <w:lang w:eastAsia="en-US"/>
              </w:rPr>
            </w:pPr>
            <w:r w:rsidRPr="009353CD">
              <w:rPr>
                <w:rFonts w:cstheme="minorHAnsi"/>
                <w:lang w:eastAsia="en-US"/>
              </w:rPr>
              <w:t xml:space="preserve">Mandatory </w:t>
            </w:r>
            <w:r>
              <w:rPr>
                <w:rFonts w:cstheme="minorHAnsi"/>
                <w:lang w:eastAsia="en-US"/>
              </w:rPr>
              <w:t>compliance for Rear underrun protective devices (RUPD’S) - UN Regulation 58.03 for Category M,</w:t>
            </w:r>
            <w:r w:rsidR="00E948DE">
              <w:rPr>
                <w:rFonts w:cstheme="minorHAnsi"/>
                <w:lang w:eastAsia="en-US"/>
              </w:rPr>
              <w:t xml:space="preserve"> </w:t>
            </w:r>
            <w:r>
              <w:rPr>
                <w:rFonts w:cstheme="minorHAnsi"/>
                <w:lang w:eastAsia="en-US"/>
              </w:rPr>
              <w:t>N &amp; O</w:t>
            </w:r>
          </w:p>
          <w:p w14:paraId="43D34CAB" w14:textId="77777777" w:rsidR="00051A56" w:rsidRPr="009353CD" w:rsidRDefault="00051A56" w:rsidP="009353CD">
            <w:pPr>
              <w:spacing w:after="60"/>
              <w:rPr>
                <w:rFonts w:cstheme="minorHAnsi"/>
                <w:lang w:eastAsia="en-US"/>
              </w:rPr>
            </w:pPr>
            <w:r w:rsidRPr="009353CD">
              <w:rPr>
                <w:rFonts w:cstheme="minorHAnsi"/>
                <w:b/>
                <w:lang w:eastAsia="en-US"/>
              </w:rPr>
              <w:t xml:space="preserve">Into force: </w:t>
            </w:r>
            <w:r>
              <w:rPr>
                <w:rFonts w:cstheme="minorHAnsi"/>
                <w:b/>
                <w:lang w:eastAsia="en-US"/>
              </w:rPr>
              <w:t>01.09.2021</w:t>
            </w:r>
          </w:p>
          <w:p w14:paraId="43D34CAC" w14:textId="36C75B93" w:rsidR="00051A56" w:rsidRPr="009353CD" w:rsidRDefault="00051A56" w:rsidP="009353CD">
            <w:pPr>
              <w:spacing w:after="60"/>
              <w:rPr>
                <w:rFonts w:cstheme="minorHAnsi"/>
                <w:lang w:eastAsia="en-US"/>
              </w:rPr>
            </w:pPr>
            <w:r w:rsidRPr="009353CD">
              <w:rPr>
                <w:rFonts w:cstheme="minorHAnsi"/>
                <w:b/>
                <w:lang w:eastAsia="en-US"/>
              </w:rPr>
              <w:t xml:space="preserve">Eligible vehicles: </w:t>
            </w:r>
            <w:r w:rsidRPr="009353CD">
              <w:rPr>
                <w:rFonts w:cstheme="minorHAnsi"/>
                <w:lang w:eastAsia="en-US"/>
              </w:rPr>
              <w:t xml:space="preserve">Manufactured before: </w:t>
            </w:r>
            <w:r>
              <w:rPr>
                <w:rFonts w:cstheme="minorHAnsi"/>
                <w:lang w:eastAsia="en-US"/>
              </w:rPr>
              <w:t>01</w:t>
            </w:r>
            <w:r w:rsidR="006A2181">
              <w:rPr>
                <w:rFonts w:cstheme="minorHAnsi"/>
                <w:lang w:eastAsia="en-US"/>
              </w:rPr>
              <w:t>.</w:t>
            </w:r>
            <w:r>
              <w:rPr>
                <w:rFonts w:cstheme="minorHAnsi"/>
                <w:lang w:eastAsia="en-US"/>
              </w:rPr>
              <w:t>06</w:t>
            </w:r>
            <w:r w:rsidR="006A2181">
              <w:rPr>
                <w:rFonts w:cstheme="minorHAnsi"/>
                <w:lang w:eastAsia="en-US"/>
              </w:rPr>
              <w:t>.</w:t>
            </w:r>
            <w:r>
              <w:rPr>
                <w:rFonts w:cstheme="minorHAnsi"/>
                <w:lang w:eastAsia="en-US"/>
              </w:rPr>
              <w:t>2021</w:t>
            </w:r>
          </w:p>
          <w:p w14:paraId="43D34CAD" w14:textId="77777777" w:rsidR="003B2752" w:rsidRDefault="003B2752" w:rsidP="003B2752">
            <w:pPr>
              <w:ind w:left="360" w:hanging="360"/>
              <w:rPr>
                <w:rFonts w:cstheme="minorHAnsi"/>
                <w:u w:val="single"/>
                <w:lang w:eastAsia="en-US"/>
              </w:rPr>
            </w:pPr>
            <w:r w:rsidRPr="001B7E23">
              <w:rPr>
                <w:rFonts w:cstheme="minorHAnsi"/>
                <w:b/>
                <w:lang w:eastAsia="en-US"/>
              </w:rPr>
              <w:t xml:space="preserve">Further information: </w:t>
            </w:r>
          </w:p>
          <w:p w14:paraId="43D34CAE" w14:textId="77777777" w:rsidR="00051A56" w:rsidRPr="00E11F05" w:rsidRDefault="003B2752" w:rsidP="003B2752">
            <w:pPr>
              <w:ind w:left="360" w:hanging="360"/>
              <w:rPr>
                <w:rFonts w:cstheme="minorHAnsi"/>
                <w:b/>
                <w:lang w:eastAsia="en-US"/>
              </w:rPr>
            </w:pPr>
            <w:r>
              <w:rPr>
                <w:rFonts w:cstheme="minorHAnsi"/>
                <w:u w:val="single"/>
                <w:lang w:eastAsia="en-US"/>
              </w:rPr>
              <w:t>Annex II justification document required</w:t>
            </w:r>
          </w:p>
        </w:tc>
        <w:tc>
          <w:tcPr>
            <w:tcW w:w="1843" w:type="dxa"/>
          </w:tcPr>
          <w:p w14:paraId="43D34CAF" w14:textId="77777777" w:rsidR="00051A56" w:rsidRPr="000316AE" w:rsidRDefault="00051A56" w:rsidP="00B0761E">
            <w:pPr>
              <w:pStyle w:val="Subtitle"/>
              <w:jc w:val="left"/>
              <w:rPr>
                <w:rFonts w:asciiTheme="minorHAnsi" w:hAnsiTheme="minorHAnsi" w:cstheme="minorHAnsi"/>
                <w:lang w:eastAsia="en-US"/>
              </w:rPr>
            </w:pPr>
            <w:r w:rsidRPr="000316AE">
              <w:rPr>
                <w:rFonts w:asciiTheme="minorHAnsi" w:hAnsiTheme="minorHAnsi" w:cstheme="minorHAnsi"/>
                <w:lang w:eastAsia="en-US"/>
              </w:rPr>
              <w:t>31/08/2022 (S)</w:t>
            </w:r>
          </w:p>
          <w:p w14:paraId="43D34CB0" w14:textId="77777777" w:rsidR="00051A56" w:rsidRPr="00E11F05" w:rsidRDefault="00051A56" w:rsidP="000316AE">
            <w:pPr>
              <w:pStyle w:val="Subtitle"/>
              <w:jc w:val="left"/>
              <w:rPr>
                <w:rFonts w:asciiTheme="minorHAnsi" w:hAnsiTheme="minorHAnsi" w:cstheme="minorHAnsi"/>
                <w:lang w:eastAsia="en-US"/>
              </w:rPr>
            </w:pPr>
            <w:r w:rsidRPr="000316AE">
              <w:rPr>
                <w:rFonts w:asciiTheme="minorHAnsi" w:hAnsiTheme="minorHAnsi" w:cstheme="minorHAnsi"/>
                <w:lang w:eastAsia="en-US"/>
              </w:rPr>
              <w:t>28/02/2023 (M)</w:t>
            </w:r>
          </w:p>
        </w:tc>
      </w:tr>
      <w:tr w:rsidR="00051A56" w:rsidRPr="00E11F05" w14:paraId="43D34CB6" w14:textId="77777777" w:rsidTr="00A642DC">
        <w:trPr>
          <w:trHeight w:val="1087"/>
        </w:trPr>
        <w:tc>
          <w:tcPr>
            <w:tcW w:w="851" w:type="dxa"/>
            <w:shd w:val="clear" w:color="auto" w:fill="auto"/>
          </w:tcPr>
          <w:p w14:paraId="43D34CB2" w14:textId="77777777" w:rsidR="00051A56" w:rsidRPr="00B82011" w:rsidRDefault="00051A56" w:rsidP="00F07B54">
            <w:pPr>
              <w:pStyle w:val="Subtitle"/>
              <w:jc w:val="left"/>
              <w:rPr>
                <w:rFonts w:asciiTheme="minorHAnsi" w:hAnsiTheme="minorHAnsi" w:cstheme="minorHAnsi"/>
                <w:lang w:eastAsia="en-US"/>
              </w:rPr>
            </w:pPr>
          </w:p>
        </w:tc>
        <w:tc>
          <w:tcPr>
            <w:tcW w:w="1843" w:type="dxa"/>
            <w:shd w:val="clear" w:color="auto" w:fill="auto"/>
          </w:tcPr>
          <w:p w14:paraId="43D34CB3" w14:textId="1CFCDC46" w:rsidR="00051A56" w:rsidRDefault="00AF2AA4" w:rsidP="007D3BEA">
            <w:pPr>
              <w:pStyle w:val="Default"/>
              <w:rPr>
                <w:rFonts w:asciiTheme="minorHAnsi" w:eastAsia="Times New Roman" w:hAnsiTheme="minorHAnsi" w:cstheme="minorHAnsi"/>
                <w:color w:val="auto"/>
              </w:rPr>
            </w:pPr>
            <w:r>
              <w:rPr>
                <w:rFonts w:asciiTheme="minorHAnsi" w:eastAsia="Times New Roman" w:hAnsiTheme="minorHAnsi" w:cstheme="minorHAnsi"/>
                <w:color w:val="auto"/>
              </w:rPr>
              <w:t>Regulation (EU) 2018</w:t>
            </w:r>
            <w:r w:rsidR="00ED6E38">
              <w:rPr>
                <w:rFonts w:asciiTheme="minorHAnsi" w:eastAsia="Times New Roman" w:hAnsiTheme="minorHAnsi" w:cstheme="minorHAnsi"/>
                <w:color w:val="auto"/>
              </w:rPr>
              <w:t>/1832</w:t>
            </w:r>
            <w:r w:rsidR="008103B5">
              <w:rPr>
                <w:rFonts w:asciiTheme="minorHAnsi" w:eastAsia="Times New Roman" w:hAnsiTheme="minorHAnsi" w:cstheme="minorHAnsi"/>
                <w:color w:val="auto"/>
              </w:rPr>
              <w:t xml:space="preserve"> </w:t>
            </w:r>
            <w:r w:rsidR="00E65A43">
              <w:rPr>
                <w:rFonts w:asciiTheme="minorHAnsi" w:eastAsia="Times New Roman" w:hAnsiTheme="minorHAnsi" w:cstheme="minorHAnsi"/>
                <w:color w:val="auto"/>
              </w:rPr>
              <w:t xml:space="preserve">amending </w:t>
            </w:r>
            <w:r w:rsidR="00FC1D0F">
              <w:rPr>
                <w:rFonts w:asciiTheme="minorHAnsi" w:eastAsia="Times New Roman" w:hAnsiTheme="minorHAnsi" w:cstheme="minorHAnsi"/>
                <w:color w:val="auto"/>
              </w:rPr>
              <w:t>Regulation (EU) 2017/</w:t>
            </w:r>
            <w:r w:rsidR="006F3A3F">
              <w:rPr>
                <w:rFonts w:asciiTheme="minorHAnsi" w:eastAsia="Times New Roman" w:hAnsiTheme="minorHAnsi" w:cstheme="minorHAnsi"/>
                <w:color w:val="auto"/>
              </w:rPr>
              <w:t>1151</w:t>
            </w:r>
            <w:r w:rsidR="00D80D21">
              <w:rPr>
                <w:rFonts w:asciiTheme="minorHAnsi" w:eastAsia="Times New Roman" w:hAnsiTheme="minorHAnsi" w:cstheme="minorHAnsi"/>
                <w:color w:val="auto"/>
              </w:rPr>
              <w:t xml:space="preserve"> </w:t>
            </w:r>
            <w:r w:rsidR="00396B41">
              <w:rPr>
                <w:rFonts w:asciiTheme="minorHAnsi" w:eastAsia="Times New Roman" w:hAnsiTheme="minorHAnsi" w:cstheme="minorHAnsi"/>
                <w:color w:val="auto"/>
              </w:rPr>
              <w:t>(</w:t>
            </w:r>
            <w:r w:rsidR="00D80D21" w:rsidRPr="00D80D21">
              <w:rPr>
                <w:rFonts w:asciiTheme="minorHAnsi" w:eastAsia="Times New Roman" w:hAnsiTheme="minorHAnsi" w:cstheme="minorHAnsi"/>
                <w:color w:val="auto"/>
              </w:rPr>
              <w:t>Article 15(9)</w:t>
            </w:r>
            <w:r w:rsidR="00396B41">
              <w:rPr>
                <w:rFonts w:asciiTheme="minorHAnsi" w:eastAsia="Times New Roman" w:hAnsiTheme="minorHAnsi" w:cstheme="minorHAnsi"/>
                <w:color w:val="auto"/>
              </w:rPr>
              <w:t>)</w:t>
            </w:r>
          </w:p>
        </w:tc>
        <w:tc>
          <w:tcPr>
            <w:tcW w:w="6095" w:type="dxa"/>
          </w:tcPr>
          <w:p w14:paraId="31260D36" w14:textId="77777777" w:rsidR="00A140B4" w:rsidRPr="009353CD" w:rsidRDefault="00A140B4" w:rsidP="00A140B4">
            <w:pPr>
              <w:ind w:left="360" w:hanging="360"/>
              <w:rPr>
                <w:rFonts w:cstheme="minorHAnsi"/>
                <w:b/>
                <w:lang w:eastAsia="en-US"/>
              </w:rPr>
            </w:pPr>
            <w:r w:rsidRPr="009353CD">
              <w:rPr>
                <w:rFonts w:cstheme="minorHAnsi"/>
                <w:b/>
                <w:lang w:eastAsia="en-US"/>
              </w:rPr>
              <w:t xml:space="preserve">Description: </w:t>
            </w:r>
          </w:p>
          <w:p w14:paraId="1BD59F85" w14:textId="167E129F" w:rsidR="00A140B4" w:rsidRPr="009353CD" w:rsidRDefault="00A140B4" w:rsidP="00A140B4">
            <w:pPr>
              <w:spacing w:after="60"/>
              <w:rPr>
                <w:rFonts w:cstheme="minorHAnsi"/>
                <w:lang w:eastAsia="en-US"/>
              </w:rPr>
            </w:pPr>
            <w:r w:rsidRPr="009353CD">
              <w:rPr>
                <w:rFonts w:cstheme="minorHAnsi"/>
                <w:lang w:eastAsia="en-US"/>
              </w:rPr>
              <w:t xml:space="preserve">Mandatory </w:t>
            </w:r>
            <w:r>
              <w:rPr>
                <w:rFonts w:cstheme="minorHAnsi"/>
                <w:lang w:eastAsia="en-US"/>
              </w:rPr>
              <w:t xml:space="preserve">compliance </w:t>
            </w:r>
            <w:r w:rsidR="00155C7C" w:rsidRPr="00155C7C">
              <w:rPr>
                <w:rFonts w:cstheme="minorHAnsi"/>
                <w:lang w:eastAsia="en-US"/>
              </w:rPr>
              <w:t>with requirements regarding devices for monitoring the consumption</w:t>
            </w:r>
            <w:r w:rsidR="00F3497A">
              <w:rPr>
                <w:rFonts w:cstheme="minorHAnsi"/>
                <w:lang w:eastAsia="en-US"/>
              </w:rPr>
              <w:t xml:space="preserve"> (OBFCM)</w:t>
            </w:r>
            <w:r w:rsidR="00155C7C" w:rsidRPr="00155C7C">
              <w:rPr>
                <w:rFonts w:cstheme="minorHAnsi"/>
                <w:lang w:eastAsia="en-US"/>
              </w:rPr>
              <w:t xml:space="preserve"> of fuel and/or electric energy</w:t>
            </w:r>
            <w:r w:rsidR="001E6EC5">
              <w:rPr>
                <w:rFonts w:cstheme="minorHAnsi"/>
                <w:lang w:eastAsia="en-US"/>
              </w:rPr>
              <w:t xml:space="preserve"> </w:t>
            </w:r>
            <w:r w:rsidR="0091794C">
              <w:rPr>
                <w:rFonts w:cstheme="minorHAnsi"/>
                <w:lang w:eastAsia="en-US"/>
              </w:rPr>
              <w:t>for categories</w:t>
            </w:r>
            <w:r w:rsidR="00364279">
              <w:rPr>
                <w:rFonts w:cstheme="minorHAnsi"/>
                <w:lang w:eastAsia="en-US"/>
              </w:rPr>
              <w:t xml:space="preserve"> </w:t>
            </w:r>
            <w:r w:rsidR="00364279" w:rsidRPr="00606085">
              <w:rPr>
                <w:rFonts w:cstheme="minorHAnsi"/>
                <w:lang w:eastAsia="en-US"/>
              </w:rPr>
              <w:t xml:space="preserve">N1 class II (emissions </w:t>
            </w:r>
            <w:r w:rsidR="00235F3B">
              <w:rPr>
                <w:rFonts w:cstheme="minorHAnsi"/>
                <w:lang w:eastAsia="en-US"/>
              </w:rPr>
              <w:t>character</w:t>
            </w:r>
            <w:r w:rsidR="00364279" w:rsidRPr="00606085">
              <w:rPr>
                <w:rFonts w:cstheme="minorHAnsi"/>
                <w:lang w:eastAsia="en-US"/>
              </w:rPr>
              <w:t xml:space="preserve"> AN) and</w:t>
            </w:r>
            <w:r w:rsidR="0091794C">
              <w:rPr>
                <w:rFonts w:cstheme="minorHAnsi"/>
                <w:lang w:eastAsia="en-US"/>
              </w:rPr>
              <w:t xml:space="preserve"> </w:t>
            </w:r>
            <w:r w:rsidR="0091794C" w:rsidRPr="00606085">
              <w:rPr>
                <w:rFonts w:cstheme="minorHAnsi"/>
                <w:lang w:eastAsia="en-US"/>
              </w:rPr>
              <w:t>N1 class III, N2</w:t>
            </w:r>
            <w:r w:rsidR="0073502A">
              <w:rPr>
                <w:rFonts w:cstheme="minorHAnsi"/>
                <w:lang w:eastAsia="en-US"/>
              </w:rPr>
              <w:t xml:space="preserve"> (</w:t>
            </w:r>
            <w:r w:rsidR="00372735">
              <w:rPr>
                <w:rFonts w:cstheme="minorHAnsi"/>
                <w:lang w:eastAsia="en-US"/>
              </w:rPr>
              <w:t>e</w:t>
            </w:r>
            <w:r w:rsidR="0073502A">
              <w:rPr>
                <w:rFonts w:cstheme="minorHAnsi"/>
                <w:lang w:eastAsia="en-US"/>
              </w:rPr>
              <w:t xml:space="preserve">missions </w:t>
            </w:r>
            <w:r w:rsidR="00235F3B">
              <w:rPr>
                <w:rFonts w:cstheme="minorHAnsi"/>
                <w:lang w:eastAsia="en-US"/>
              </w:rPr>
              <w:t>character</w:t>
            </w:r>
            <w:r w:rsidR="00195C08">
              <w:rPr>
                <w:rFonts w:cstheme="minorHAnsi"/>
                <w:lang w:eastAsia="en-US"/>
              </w:rPr>
              <w:t xml:space="preserve"> </w:t>
            </w:r>
            <w:r w:rsidR="0073502A">
              <w:rPr>
                <w:rFonts w:cstheme="minorHAnsi"/>
                <w:lang w:eastAsia="en-US"/>
              </w:rPr>
              <w:t>AO)</w:t>
            </w:r>
            <w:r w:rsidR="001011D7">
              <w:rPr>
                <w:rFonts w:cstheme="minorHAnsi"/>
                <w:lang w:eastAsia="en-US"/>
              </w:rPr>
              <w:t>.</w:t>
            </w:r>
          </w:p>
          <w:p w14:paraId="6D556F0E" w14:textId="3556EEE3" w:rsidR="00A140B4" w:rsidRPr="009353CD" w:rsidRDefault="00A140B4" w:rsidP="00A140B4">
            <w:pPr>
              <w:spacing w:after="60"/>
              <w:rPr>
                <w:rFonts w:cstheme="minorHAnsi"/>
                <w:lang w:eastAsia="en-US"/>
              </w:rPr>
            </w:pPr>
            <w:r w:rsidRPr="009353CD">
              <w:rPr>
                <w:rFonts w:cstheme="minorHAnsi"/>
                <w:b/>
                <w:lang w:eastAsia="en-US"/>
              </w:rPr>
              <w:t xml:space="preserve">Into force: </w:t>
            </w:r>
            <w:r w:rsidR="00C97E2D">
              <w:rPr>
                <w:rFonts w:cstheme="minorHAnsi"/>
                <w:b/>
                <w:lang w:eastAsia="en-US"/>
              </w:rPr>
              <w:t>01</w:t>
            </w:r>
            <w:r w:rsidR="006A2181">
              <w:rPr>
                <w:rFonts w:cstheme="minorHAnsi"/>
                <w:b/>
                <w:lang w:eastAsia="en-US"/>
              </w:rPr>
              <w:t>.</w:t>
            </w:r>
            <w:r w:rsidR="00C97E2D">
              <w:rPr>
                <w:rFonts w:cstheme="minorHAnsi"/>
                <w:b/>
                <w:lang w:eastAsia="en-US"/>
              </w:rPr>
              <w:t>01</w:t>
            </w:r>
            <w:r w:rsidR="006A2181">
              <w:rPr>
                <w:rFonts w:cstheme="minorHAnsi"/>
                <w:b/>
                <w:lang w:eastAsia="en-US"/>
              </w:rPr>
              <w:t>.202</w:t>
            </w:r>
            <w:r w:rsidR="00C97E2D">
              <w:rPr>
                <w:rFonts w:cstheme="minorHAnsi"/>
                <w:b/>
                <w:lang w:eastAsia="en-US"/>
              </w:rPr>
              <w:t>2</w:t>
            </w:r>
          </w:p>
          <w:p w14:paraId="01925FB4" w14:textId="48BDD886" w:rsidR="00A140B4" w:rsidRPr="009353CD" w:rsidRDefault="00A140B4" w:rsidP="00A140B4">
            <w:pPr>
              <w:spacing w:after="60"/>
              <w:rPr>
                <w:rFonts w:cstheme="minorHAnsi"/>
                <w:lang w:eastAsia="en-US"/>
              </w:rPr>
            </w:pPr>
            <w:r w:rsidRPr="009353CD">
              <w:rPr>
                <w:rFonts w:cstheme="minorHAnsi"/>
                <w:b/>
                <w:lang w:eastAsia="en-US"/>
              </w:rPr>
              <w:t xml:space="preserve">Eligible vehicles: </w:t>
            </w:r>
            <w:r w:rsidRPr="009353CD">
              <w:rPr>
                <w:rFonts w:cstheme="minorHAnsi"/>
                <w:lang w:eastAsia="en-US"/>
              </w:rPr>
              <w:t xml:space="preserve">Manufactured before: </w:t>
            </w:r>
            <w:r w:rsidR="00750E36">
              <w:rPr>
                <w:rFonts w:cstheme="minorHAnsi"/>
                <w:lang w:eastAsia="en-US"/>
              </w:rPr>
              <w:t>01/10/2021</w:t>
            </w:r>
          </w:p>
          <w:p w14:paraId="676E3A5B" w14:textId="77777777" w:rsidR="00A140B4" w:rsidRDefault="00A140B4" w:rsidP="00A140B4">
            <w:pPr>
              <w:ind w:left="360" w:hanging="360"/>
              <w:rPr>
                <w:rFonts w:cstheme="minorHAnsi"/>
                <w:u w:val="single"/>
                <w:lang w:eastAsia="en-US"/>
              </w:rPr>
            </w:pPr>
            <w:r w:rsidRPr="001B7E23">
              <w:rPr>
                <w:rFonts w:cstheme="minorHAnsi"/>
                <w:b/>
                <w:lang w:eastAsia="en-US"/>
              </w:rPr>
              <w:t xml:space="preserve">Further information: </w:t>
            </w:r>
          </w:p>
          <w:p w14:paraId="43D34CB4" w14:textId="3A98C861" w:rsidR="00051A56" w:rsidRPr="009353CD" w:rsidRDefault="00A140B4" w:rsidP="00A140B4">
            <w:pPr>
              <w:ind w:left="360" w:hanging="360"/>
              <w:rPr>
                <w:rFonts w:cstheme="minorHAnsi"/>
                <w:b/>
                <w:lang w:eastAsia="en-US"/>
              </w:rPr>
            </w:pPr>
            <w:r>
              <w:rPr>
                <w:rFonts w:cstheme="minorHAnsi"/>
                <w:u w:val="single"/>
                <w:lang w:eastAsia="en-US"/>
              </w:rPr>
              <w:t xml:space="preserve">Annex II </w:t>
            </w:r>
            <w:r w:rsidR="00CD2918" w:rsidRPr="002C0D85">
              <w:rPr>
                <w:rFonts w:cstheme="minorHAnsi"/>
                <w:b/>
                <w:bCs/>
                <w:u w:val="single"/>
                <w:lang w:eastAsia="en-US"/>
              </w:rPr>
              <w:t>e</w:t>
            </w:r>
            <w:r w:rsidR="007A6FE8" w:rsidRPr="002C0D85">
              <w:rPr>
                <w:rFonts w:cstheme="minorHAnsi"/>
                <w:b/>
                <w:bCs/>
                <w:u w:val="single"/>
                <w:lang w:eastAsia="en-US"/>
              </w:rPr>
              <w:t>missions</w:t>
            </w:r>
            <w:r w:rsidR="007A6FE8">
              <w:rPr>
                <w:rFonts w:cstheme="minorHAnsi"/>
                <w:u w:val="single"/>
                <w:lang w:eastAsia="en-US"/>
              </w:rPr>
              <w:t xml:space="preserve"> </w:t>
            </w:r>
            <w:r>
              <w:rPr>
                <w:rFonts w:cstheme="minorHAnsi"/>
                <w:u w:val="single"/>
                <w:lang w:eastAsia="en-US"/>
              </w:rPr>
              <w:t>justification document required</w:t>
            </w:r>
          </w:p>
        </w:tc>
        <w:tc>
          <w:tcPr>
            <w:tcW w:w="1843" w:type="dxa"/>
          </w:tcPr>
          <w:p w14:paraId="2A37292B" w14:textId="45486121" w:rsidR="00051A56" w:rsidRDefault="00E67972">
            <w:pPr>
              <w:pStyle w:val="Subtitle"/>
              <w:jc w:val="left"/>
              <w:rPr>
                <w:rFonts w:asciiTheme="minorHAnsi" w:hAnsiTheme="minorHAnsi" w:cstheme="minorHAnsi"/>
                <w:lang w:eastAsia="en-US"/>
              </w:rPr>
            </w:pPr>
            <w:r>
              <w:rPr>
                <w:rFonts w:asciiTheme="minorHAnsi" w:hAnsiTheme="minorHAnsi" w:cstheme="minorHAnsi"/>
                <w:lang w:eastAsia="en-US"/>
              </w:rPr>
              <w:t>3</w:t>
            </w:r>
            <w:r w:rsidR="00750E36">
              <w:rPr>
                <w:rFonts w:asciiTheme="minorHAnsi" w:hAnsiTheme="minorHAnsi" w:cstheme="minorHAnsi"/>
                <w:lang w:eastAsia="en-US"/>
              </w:rPr>
              <w:t>1</w:t>
            </w:r>
            <w:r>
              <w:rPr>
                <w:rFonts w:asciiTheme="minorHAnsi" w:hAnsiTheme="minorHAnsi" w:cstheme="minorHAnsi"/>
                <w:lang w:eastAsia="en-US"/>
              </w:rPr>
              <w:t>/12/2022 (S)</w:t>
            </w:r>
          </w:p>
          <w:p w14:paraId="43D34CB5" w14:textId="4453DBFB" w:rsidR="00E67972" w:rsidRPr="00E67972" w:rsidRDefault="00750E36" w:rsidP="00E67972">
            <w:pPr>
              <w:rPr>
                <w:lang w:eastAsia="en-US"/>
              </w:rPr>
            </w:pPr>
            <w:r>
              <w:rPr>
                <w:lang w:eastAsia="en-US"/>
              </w:rPr>
              <w:t>30</w:t>
            </w:r>
            <w:r w:rsidR="00B32C90">
              <w:rPr>
                <w:lang w:eastAsia="en-US"/>
              </w:rPr>
              <w:t>/06/2023 (M)</w:t>
            </w:r>
          </w:p>
        </w:tc>
      </w:tr>
      <w:tr w:rsidR="00166EBB" w:rsidRPr="00E11F05" w14:paraId="260B907E" w14:textId="77777777" w:rsidTr="00A642DC">
        <w:trPr>
          <w:trHeight w:val="1087"/>
        </w:trPr>
        <w:tc>
          <w:tcPr>
            <w:tcW w:w="851" w:type="dxa"/>
            <w:shd w:val="clear" w:color="auto" w:fill="auto"/>
          </w:tcPr>
          <w:p w14:paraId="7B756EC2" w14:textId="77777777" w:rsidR="00166EBB" w:rsidRPr="00B82011" w:rsidRDefault="00166EBB" w:rsidP="00F07B54">
            <w:pPr>
              <w:pStyle w:val="Subtitle"/>
              <w:jc w:val="left"/>
              <w:rPr>
                <w:rFonts w:asciiTheme="minorHAnsi" w:hAnsiTheme="minorHAnsi" w:cstheme="minorHAnsi"/>
                <w:lang w:eastAsia="en-US"/>
              </w:rPr>
            </w:pPr>
          </w:p>
        </w:tc>
        <w:tc>
          <w:tcPr>
            <w:tcW w:w="1843" w:type="dxa"/>
            <w:shd w:val="clear" w:color="auto" w:fill="auto"/>
          </w:tcPr>
          <w:p w14:paraId="6327005C" w14:textId="1DE2772C" w:rsidR="00166EBB" w:rsidRDefault="00707B13" w:rsidP="007D3BEA">
            <w:pPr>
              <w:pStyle w:val="Default"/>
              <w:rPr>
                <w:rFonts w:asciiTheme="minorHAnsi" w:eastAsia="Times New Roman" w:hAnsiTheme="minorHAnsi" w:cstheme="minorHAnsi"/>
                <w:color w:val="auto"/>
              </w:rPr>
            </w:pPr>
            <w:r>
              <w:rPr>
                <w:rFonts w:asciiTheme="minorHAnsi" w:eastAsia="Times New Roman" w:hAnsiTheme="minorHAnsi" w:cstheme="minorHAnsi"/>
                <w:color w:val="auto"/>
              </w:rPr>
              <w:t>Regulation (EU) 2018/1832 amending Regulation (EU) 2017/1151 (</w:t>
            </w:r>
            <w:r w:rsidRPr="00D80D21">
              <w:rPr>
                <w:rFonts w:asciiTheme="minorHAnsi" w:eastAsia="Times New Roman" w:hAnsiTheme="minorHAnsi" w:cstheme="minorHAnsi"/>
                <w:color w:val="auto"/>
              </w:rPr>
              <w:t>Article 15(9)</w:t>
            </w:r>
            <w:r>
              <w:rPr>
                <w:rFonts w:asciiTheme="minorHAnsi" w:eastAsia="Times New Roman" w:hAnsiTheme="minorHAnsi" w:cstheme="minorHAnsi"/>
                <w:color w:val="auto"/>
              </w:rPr>
              <w:t>)</w:t>
            </w:r>
            <w:r w:rsidR="004038FD">
              <w:rPr>
                <w:rFonts w:asciiTheme="minorHAnsi" w:eastAsia="Times New Roman" w:hAnsiTheme="minorHAnsi" w:cstheme="minorHAnsi"/>
                <w:color w:val="auto"/>
              </w:rPr>
              <w:t xml:space="preserve"> </w:t>
            </w:r>
            <w:r w:rsidR="004C549E">
              <w:rPr>
                <w:rFonts w:asciiTheme="minorHAnsi" w:eastAsia="Times New Roman" w:hAnsiTheme="minorHAnsi" w:cstheme="minorHAnsi"/>
                <w:color w:val="auto"/>
              </w:rPr>
              <w:t xml:space="preserve">in accordance </w:t>
            </w:r>
            <w:r w:rsidR="00982E71">
              <w:rPr>
                <w:rFonts w:asciiTheme="minorHAnsi" w:eastAsia="Times New Roman" w:hAnsiTheme="minorHAnsi" w:cstheme="minorHAnsi"/>
                <w:color w:val="auto"/>
              </w:rPr>
              <w:t>with</w:t>
            </w:r>
            <w:r w:rsidR="00E81578">
              <w:rPr>
                <w:rFonts w:asciiTheme="minorHAnsi" w:eastAsia="Times New Roman" w:hAnsiTheme="minorHAnsi" w:cstheme="minorHAnsi"/>
                <w:color w:val="auto"/>
              </w:rPr>
              <w:t xml:space="preserve"> the limits set out in</w:t>
            </w:r>
            <w:r w:rsidR="004C549E">
              <w:rPr>
                <w:rFonts w:asciiTheme="minorHAnsi" w:eastAsia="Times New Roman" w:hAnsiTheme="minorHAnsi" w:cstheme="minorHAnsi"/>
                <w:color w:val="auto"/>
              </w:rPr>
              <w:t xml:space="preserve"> </w:t>
            </w:r>
            <w:r w:rsidR="004038FD" w:rsidRPr="004038FD">
              <w:rPr>
                <w:rFonts w:asciiTheme="minorHAnsi" w:eastAsia="Times New Roman" w:hAnsiTheme="minorHAnsi" w:cstheme="minorHAnsi"/>
                <w:color w:val="auto"/>
              </w:rPr>
              <w:t xml:space="preserve">Annex IIIA </w:t>
            </w:r>
            <w:r w:rsidR="00C7421D">
              <w:rPr>
                <w:rFonts w:asciiTheme="minorHAnsi" w:eastAsia="Times New Roman" w:hAnsiTheme="minorHAnsi" w:cstheme="minorHAnsi"/>
                <w:color w:val="auto"/>
              </w:rPr>
              <w:t>(2.1.1)</w:t>
            </w:r>
          </w:p>
        </w:tc>
        <w:tc>
          <w:tcPr>
            <w:tcW w:w="6095" w:type="dxa"/>
          </w:tcPr>
          <w:p w14:paraId="3E545848" w14:textId="77777777" w:rsidR="00DD645A" w:rsidRPr="009353CD" w:rsidRDefault="00DD645A" w:rsidP="00DD645A">
            <w:pPr>
              <w:ind w:left="360" w:hanging="360"/>
              <w:rPr>
                <w:rFonts w:cstheme="minorHAnsi"/>
                <w:b/>
                <w:lang w:eastAsia="en-US"/>
              </w:rPr>
            </w:pPr>
            <w:r w:rsidRPr="009353CD">
              <w:rPr>
                <w:rFonts w:cstheme="minorHAnsi"/>
                <w:b/>
                <w:lang w:eastAsia="en-US"/>
              </w:rPr>
              <w:t xml:space="preserve">Description: </w:t>
            </w:r>
          </w:p>
          <w:p w14:paraId="21579925" w14:textId="70A13758" w:rsidR="001637DE" w:rsidRPr="0078680D" w:rsidRDefault="00DD645A" w:rsidP="00DD645A">
            <w:pPr>
              <w:spacing w:after="60"/>
              <w:rPr>
                <w:rFonts w:cstheme="minorHAnsi"/>
                <w:b/>
                <w:bCs/>
                <w:lang w:eastAsia="en-US"/>
              </w:rPr>
            </w:pPr>
            <w:r w:rsidRPr="009353CD">
              <w:rPr>
                <w:rFonts w:cstheme="minorHAnsi"/>
                <w:lang w:eastAsia="en-US"/>
              </w:rPr>
              <w:t xml:space="preserve">Mandatory </w:t>
            </w:r>
            <w:r>
              <w:rPr>
                <w:rFonts w:cstheme="minorHAnsi"/>
                <w:lang w:eastAsia="en-US"/>
              </w:rPr>
              <w:t xml:space="preserve">compliance </w:t>
            </w:r>
            <w:r w:rsidRPr="00155C7C">
              <w:rPr>
                <w:rFonts w:cstheme="minorHAnsi"/>
                <w:lang w:eastAsia="en-US"/>
              </w:rPr>
              <w:t xml:space="preserve">with </w:t>
            </w:r>
            <w:r w:rsidR="0060714B">
              <w:rPr>
                <w:rFonts w:cstheme="minorHAnsi"/>
                <w:lang w:eastAsia="en-US"/>
              </w:rPr>
              <w:t>Real Driving Emissions (</w:t>
            </w:r>
            <w:r w:rsidR="00767A7A">
              <w:rPr>
                <w:rFonts w:cstheme="minorHAnsi"/>
                <w:lang w:eastAsia="en-US"/>
              </w:rPr>
              <w:t>RDE</w:t>
            </w:r>
            <w:r w:rsidR="0060714B">
              <w:rPr>
                <w:rFonts w:cstheme="minorHAnsi"/>
                <w:lang w:eastAsia="en-US"/>
              </w:rPr>
              <w:t>)</w:t>
            </w:r>
            <w:r w:rsidR="00FE0AB7">
              <w:rPr>
                <w:rFonts w:cstheme="minorHAnsi"/>
                <w:lang w:eastAsia="en-US"/>
              </w:rPr>
              <w:t xml:space="preserve"> NOx Step</w:t>
            </w:r>
            <w:r w:rsidR="008E2A68">
              <w:rPr>
                <w:rFonts w:cstheme="minorHAnsi"/>
                <w:lang w:eastAsia="en-US"/>
              </w:rPr>
              <w:t>-</w:t>
            </w:r>
            <w:r w:rsidR="00FE0AB7">
              <w:rPr>
                <w:rFonts w:cstheme="minorHAnsi"/>
                <w:lang w:eastAsia="en-US"/>
              </w:rPr>
              <w:t>2</w:t>
            </w:r>
            <w:r w:rsidR="0068219B">
              <w:rPr>
                <w:rFonts w:cstheme="minorHAnsi"/>
                <w:lang w:eastAsia="en-US"/>
              </w:rPr>
              <w:t xml:space="preserve"> </w:t>
            </w:r>
            <w:r w:rsidR="002E277F">
              <w:rPr>
                <w:rFonts w:cstheme="minorHAnsi"/>
                <w:lang w:eastAsia="en-US"/>
              </w:rPr>
              <w:t>and</w:t>
            </w:r>
            <w:r w:rsidR="0058372B">
              <w:rPr>
                <w:rFonts w:cstheme="minorHAnsi"/>
                <w:lang w:eastAsia="en-US"/>
              </w:rPr>
              <w:t xml:space="preserve"> OBFCM </w:t>
            </w:r>
            <w:r w:rsidR="006E7259">
              <w:rPr>
                <w:rFonts w:cstheme="minorHAnsi"/>
                <w:lang w:eastAsia="en-US"/>
              </w:rPr>
              <w:t>for</w:t>
            </w:r>
            <w:r w:rsidR="0060714B" w:rsidRPr="00155C7C">
              <w:rPr>
                <w:rFonts w:cstheme="minorHAnsi"/>
                <w:lang w:eastAsia="en-US"/>
              </w:rPr>
              <w:t xml:space="preserve"> </w:t>
            </w:r>
            <w:r w:rsidR="006E7259">
              <w:rPr>
                <w:rFonts w:cstheme="minorHAnsi"/>
                <w:lang w:eastAsia="en-US"/>
              </w:rPr>
              <w:t>vehicles</w:t>
            </w:r>
            <w:r w:rsidR="0060714B">
              <w:rPr>
                <w:rFonts w:cstheme="minorHAnsi"/>
                <w:lang w:eastAsia="en-US"/>
              </w:rPr>
              <w:t xml:space="preserve"> </w:t>
            </w:r>
            <w:r w:rsidR="008936B4">
              <w:rPr>
                <w:rFonts w:cstheme="minorHAnsi"/>
                <w:lang w:eastAsia="en-US"/>
              </w:rPr>
              <w:t>of</w:t>
            </w:r>
            <w:r w:rsidR="0060714B">
              <w:rPr>
                <w:rFonts w:cstheme="minorHAnsi"/>
                <w:lang w:eastAsia="en-US"/>
              </w:rPr>
              <w:t xml:space="preserve"> c</w:t>
            </w:r>
            <w:r w:rsidR="001637DE">
              <w:rPr>
                <w:rFonts w:cstheme="minorHAnsi"/>
                <w:lang w:eastAsia="en-US"/>
              </w:rPr>
              <w:t xml:space="preserve">ategories </w:t>
            </w:r>
            <w:r w:rsidR="008E07CF">
              <w:rPr>
                <w:rFonts w:cstheme="minorHAnsi"/>
                <w:lang w:eastAsia="en-US"/>
              </w:rPr>
              <w:t>N1 class II (emissions c</w:t>
            </w:r>
            <w:r w:rsidR="00A714D1">
              <w:rPr>
                <w:rFonts w:cstheme="minorHAnsi"/>
                <w:lang w:eastAsia="en-US"/>
              </w:rPr>
              <w:t xml:space="preserve">haracter CH) and </w:t>
            </w:r>
            <w:r w:rsidR="001D7794">
              <w:rPr>
                <w:rFonts w:cstheme="minorHAnsi"/>
                <w:lang w:eastAsia="en-US"/>
              </w:rPr>
              <w:t xml:space="preserve">N1 class III, N2 (emissions character CI) </w:t>
            </w:r>
          </w:p>
          <w:p w14:paraId="4EB41F45" w14:textId="77777777" w:rsidR="00DD645A" w:rsidRPr="009353CD" w:rsidRDefault="00DD645A" w:rsidP="00DD645A">
            <w:pPr>
              <w:spacing w:after="60"/>
              <w:rPr>
                <w:rFonts w:cstheme="minorHAnsi"/>
                <w:lang w:eastAsia="en-US"/>
              </w:rPr>
            </w:pPr>
            <w:r w:rsidRPr="009353CD">
              <w:rPr>
                <w:rFonts w:cstheme="minorHAnsi"/>
                <w:b/>
                <w:lang w:eastAsia="en-US"/>
              </w:rPr>
              <w:t xml:space="preserve">Into force: </w:t>
            </w:r>
            <w:r>
              <w:rPr>
                <w:rFonts w:cstheme="minorHAnsi"/>
                <w:b/>
                <w:lang w:eastAsia="en-US"/>
              </w:rPr>
              <w:t>01.01.2022</w:t>
            </w:r>
          </w:p>
          <w:p w14:paraId="6F207ADF" w14:textId="1FB89360" w:rsidR="00DD645A" w:rsidRPr="00EF2D8B" w:rsidRDefault="00DD645A" w:rsidP="00DD645A">
            <w:pPr>
              <w:spacing w:after="60"/>
              <w:rPr>
                <w:rFonts w:cstheme="minorHAnsi"/>
                <w:b/>
                <w:bCs/>
                <w:lang w:eastAsia="en-US"/>
              </w:rPr>
            </w:pPr>
            <w:r w:rsidRPr="009353CD">
              <w:rPr>
                <w:rFonts w:cstheme="minorHAnsi"/>
                <w:b/>
                <w:lang w:eastAsia="en-US"/>
              </w:rPr>
              <w:t xml:space="preserve">Eligible vehicles: </w:t>
            </w:r>
            <w:r w:rsidRPr="009353CD">
              <w:rPr>
                <w:rFonts w:cstheme="minorHAnsi"/>
                <w:lang w:eastAsia="en-US"/>
              </w:rPr>
              <w:t xml:space="preserve">Manufactured before: </w:t>
            </w:r>
            <w:r>
              <w:rPr>
                <w:rFonts w:cstheme="minorHAnsi"/>
                <w:lang w:eastAsia="en-US"/>
              </w:rPr>
              <w:t>01/10/2021</w:t>
            </w:r>
            <w:r w:rsidR="00EF2D8B">
              <w:rPr>
                <w:rFonts w:cstheme="minorHAnsi"/>
                <w:lang w:eastAsia="en-US"/>
              </w:rPr>
              <w:t xml:space="preserve"> and restricted </w:t>
            </w:r>
            <w:r w:rsidR="00EF2D8B" w:rsidRPr="00EF2D8B">
              <w:rPr>
                <w:rFonts w:cstheme="minorHAnsi"/>
                <w:b/>
                <w:bCs/>
                <w:lang w:eastAsia="en-US"/>
              </w:rPr>
              <w:t xml:space="preserve">only to </w:t>
            </w:r>
            <w:r w:rsidR="00EF2D8B" w:rsidRPr="00EF2D8B">
              <w:rPr>
                <w:b/>
                <w:bCs/>
              </w:rPr>
              <w:t>multi-stage manufacturers</w:t>
            </w:r>
            <w:r w:rsidR="00EF2D8B">
              <w:t xml:space="preserve"> with </w:t>
            </w:r>
            <w:r w:rsidR="008936B4" w:rsidRPr="001E7596">
              <w:rPr>
                <w:b/>
                <w:bCs/>
              </w:rPr>
              <w:t xml:space="preserve">derogation </w:t>
            </w:r>
            <w:r w:rsidR="00EF2D8B" w:rsidRPr="0078680D">
              <w:rPr>
                <w:b/>
                <w:bCs/>
              </w:rPr>
              <w:t xml:space="preserve">volumes limited to 2000 </w:t>
            </w:r>
            <w:r w:rsidR="007F266F">
              <w:rPr>
                <w:b/>
                <w:bCs/>
              </w:rPr>
              <w:t xml:space="preserve">vehicles </w:t>
            </w:r>
            <w:r w:rsidR="00EF2D8B" w:rsidRPr="0078680D">
              <w:rPr>
                <w:b/>
                <w:bCs/>
              </w:rPr>
              <w:t>per manufacturer.</w:t>
            </w:r>
          </w:p>
          <w:p w14:paraId="4C16B0ED" w14:textId="77777777" w:rsidR="00DD645A" w:rsidRDefault="00DD645A" w:rsidP="00DD645A">
            <w:pPr>
              <w:ind w:left="360" w:hanging="360"/>
              <w:rPr>
                <w:rFonts w:cstheme="minorHAnsi"/>
                <w:u w:val="single"/>
                <w:lang w:eastAsia="en-US"/>
              </w:rPr>
            </w:pPr>
            <w:r w:rsidRPr="001B7E23">
              <w:rPr>
                <w:rFonts w:cstheme="minorHAnsi"/>
                <w:b/>
                <w:lang w:eastAsia="en-US"/>
              </w:rPr>
              <w:t xml:space="preserve">Further information: </w:t>
            </w:r>
          </w:p>
          <w:p w14:paraId="6A45BB3C" w14:textId="1D8E4DF0" w:rsidR="00166EBB" w:rsidRPr="009353CD" w:rsidRDefault="00DD645A" w:rsidP="00DD645A">
            <w:pPr>
              <w:ind w:left="360" w:hanging="360"/>
              <w:rPr>
                <w:rFonts w:cstheme="minorHAnsi"/>
                <w:b/>
                <w:lang w:eastAsia="en-US"/>
              </w:rPr>
            </w:pPr>
            <w:r>
              <w:rPr>
                <w:rFonts w:cstheme="minorHAnsi"/>
                <w:u w:val="single"/>
                <w:lang w:eastAsia="en-US"/>
              </w:rPr>
              <w:t xml:space="preserve">Annex II </w:t>
            </w:r>
            <w:r w:rsidRPr="002C0D85">
              <w:rPr>
                <w:rFonts w:cstheme="minorHAnsi"/>
                <w:b/>
                <w:bCs/>
                <w:u w:val="single"/>
                <w:lang w:eastAsia="en-US"/>
              </w:rPr>
              <w:t>emissions</w:t>
            </w:r>
            <w:r>
              <w:rPr>
                <w:rFonts w:cstheme="minorHAnsi"/>
                <w:u w:val="single"/>
                <w:lang w:eastAsia="en-US"/>
              </w:rPr>
              <w:t xml:space="preserve"> justification document required</w:t>
            </w:r>
          </w:p>
        </w:tc>
        <w:tc>
          <w:tcPr>
            <w:tcW w:w="1843" w:type="dxa"/>
          </w:tcPr>
          <w:p w14:paraId="129562E0" w14:textId="77777777" w:rsidR="00166EBB" w:rsidRDefault="004C5D99" w:rsidP="0078680D">
            <w:pPr>
              <w:pStyle w:val="Subtitle"/>
              <w:rPr>
                <w:rFonts w:asciiTheme="minorHAnsi" w:hAnsiTheme="minorHAnsi" w:cstheme="minorHAnsi"/>
                <w:b/>
                <w:bCs/>
                <w:lang w:eastAsia="en-US"/>
              </w:rPr>
            </w:pPr>
            <w:r w:rsidRPr="0078680D">
              <w:rPr>
                <w:rFonts w:asciiTheme="minorHAnsi" w:hAnsiTheme="minorHAnsi" w:cstheme="minorHAnsi"/>
                <w:b/>
                <w:bCs/>
                <w:lang w:eastAsia="en-US"/>
              </w:rPr>
              <w:t>Multi</w:t>
            </w:r>
            <w:r w:rsidR="0078680D" w:rsidRPr="0078680D">
              <w:rPr>
                <w:rFonts w:asciiTheme="minorHAnsi" w:hAnsiTheme="minorHAnsi" w:cstheme="minorHAnsi"/>
                <w:b/>
                <w:bCs/>
                <w:lang w:eastAsia="en-US"/>
              </w:rPr>
              <w:t>-stage only</w:t>
            </w:r>
          </w:p>
          <w:p w14:paraId="102CE9A1" w14:textId="1B396B75" w:rsidR="0078680D" w:rsidRPr="0078680D" w:rsidRDefault="0078680D" w:rsidP="00CE537A">
            <w:pPr>
              <w:jc w:val="center"/>
              <w:rPr>
                <w:lang w:eastAsia="en-US"/>
              </w:rPr>
            </w:pPr>
            <w:r>
              <w:rPr>
                <w:lang w:eastAsia="en-US"/>
              </w:rPr>
              <w:t>30/06/2023 (M)</w:t>
            </w:r>
          </w:p>
        </w:tc>
      </w:tr>
      <w:tr w:rsidR="00A604D5" w:rsidRPr="00E11F05" w14:paraId="035B1480" w14:textId="77777777" w:rsidTr="00A642DC">
        <w:trPr>
          <w:trHeight w:val="1087"/>
        </w:trPr>
        <w:tc>
          <w:tcPr>
            <w:tcW w:w="851" w:type="dxa"/>
            <w:shd w:val="clear" w:color="auto" w:fill="auto"/>
          </w:tcPr>
          <w:p w14:paraId="7FEA1BCF" w14:textId="77777777" w:rsidR="00A604D5" w:rsidRPr="00B82011" w:rsidRDefault="00A604D5" w:rsidP="00F07B54">
            <w:pPr>
              <w:pStyle w:val="Subtitle"/>
              <w:jc w:val="left"/>
              <w:rPr>
                <w:rFonts w:asciiTheme="minorHAnsi" w:hAnsiTheme="minorHAnsi" w:cstheme="minorHAnsi"/>
                <w:lang w:eastAsia="en-US"/>
              </w:rPr>
            </w:pPr>
          </w:p>
        </w:tc>
        <w:tc>
          <w:tcPr>
            <w:tcW w:w="1843" w:type="dxa"/>
            <w:shd w:val="clear" w:color="auto" w:fill="auto"/>
          </w:tcPr>
          <w:p w14:paraId="5339CEDB" w14:textId="07ACCDE2" w:rsidR="00A604D5" w:rsidRDefault="004D04E1" w:rsidP="007D3BEA">
            <w:pPr>
              <w:pStyle w:val="Default"/>
              <w:rPr>
                <w:rFonts w:asciiTheme="minorHAnsi" w:eastAsia="Times New Roman" w:hAnsiTheme="minorHAnsi" w:cstheme="minorHAnsi"/>
                <w:color w:val="auto"/>
              </w:rPr>
            </w:pPr>
            <w:r w:rsidRPr="00B0761E">
              <w:rPr>
                <w:rFonts w:ascii="Calibri" w:hAnsi="Calibri"/>
                <w:szCs w:val="22"/>
              </w:rPr>
              <w:t>Regulation</w:t>
            </w:r>
            <w:r>
              <w:rPr>
                <w:rFonts w:ascii="Calibri" w:hAnsi="Calibri"/>
                <w:szCs w:val="22"/>
              </w:rPr>
              <w:t xml:space="preserve"> (EU</w:t>
            </w:r>
            <w:r w:rsidRPr="00165C71">
              <w:rPr>
                <w:rFonts w:ascii="Calibri" w:hAnsi="Calibri"/>
                <w:szCs w:val="22"/>
              </w:rPr>
              <w:t xml:space="preserve">) </w:t>
            </w:r>
            <w:r>
              <w:rPr>
                <w:rFonts w:asciiTheme="minorHAnsi" w:eastAsia="Times New Roman" w:hAnsiTheme="minorHAnsi" w:cstheme="minorHAnsi"/>
                <w:color w:val="auto"/>
              </w:rPr>
              <w:t xml:space="preserve">540/2014 </w:t>
            </w:r>
            <w:r w:rsidR="00F06B96">
              <w:rPr>
                <w:rFonts w:asciiTheme="minorHAnsi" w:eastAsia="Times New Roman" w:hAnsiTheme="minorHAnsi" w:cstheme="minorHAnsi"/>
                <w:color w:val="auto"/>
              </w:rPr>
              <w:t>Sound</w:t>
            </w:r>
            <w:r w:rsidR="00D27A94">
              <w:rPr>
                <w:rFonts w:asciiTheme="minorHAnsi" w:eastAsia="Times New Roman" w:hAnsiTheme="minorHAnsi" w:cstheme="minorHAnsi"/>
                <w:color w:val="auto"/>
              </w:rPr>
              <w:t xml:space="preserve"> level </w:t>
            </w:r>
            <w:r w:rsidR="00F06B96">
              <w:rPr>
                <w:rFonts w:asciiTheme="minorHAnsi" w:eastAsia="Times New Roman" w:hAnsiTheme="minorHAnsi" w:cstheme="minorHAnsi"/>
                <w:color w:val="auto"/>
              </w:rPr>
              <w:t xml:space="preserve">of </w:t>
            </w:r>
            <w:r w:rsidR="00D27A94">
              <w:rPr>
                <w:rFonts w:asciiTheme="minorHAnsi" w:eastAsia="Times New Roman" w:hAnsiTheme="minorHAnsi" w:cstheme="minorHAnsi"/>
                <w:color w:val="auto"/>
              </w:rPr>
              <w:t xml:space="preserve">vehicles of </w:t>
            </w:r>
            <w:r w:rsidR="00F06B96">
              <w:rPr>
                <w:rFonts w:asciiTheme="minorHAnsi" w:eastAsia="Times New Roman" w:hAnsiTheme="minorHAnsi" w:cstheme="minorHAnsi"/>
                <w:color w:val="auto"/>
              </w:rPr>
              <w:t>M &amp; N categor</w:t>
            </w:r>
            <w:r w:rsidR="00D27A94">
              <w:rPr>
                <w:rFonts w:asciiTheme="minorHAnsi" w:eastAsia="Times New Roman" w:hAnsiTheme="minorHAnsi" w:cstheme="minorHAnsi"/>
                <w:color w:val="auto"/>
              </w:rPr>
              <w:t xml:space="preserve">y </w:t>
            </w:r>
            <w:r w:rsidR="00F06B96">
              <w:rPr>
                <w:rFonts w:asciiTheme="minorHAnsi" w:eastAsia="Times New Roman" w:hAnsiTheme="minorHAnsi" w:cstheme="minorHAnsi"/>
                <w:color w:val="auto"/>
              </w:rPr>
              <w:t>vehicles UN R51.03</w:t>
            </w:r>
            <w:r w:rsidR="00D27A94">
              <w:rPr>
                <w:rFonts w:asciiTheme="minorHAnsi" w:eastAsia="Times New Roman" w:hAnsiTheme="minorHAnsi" w:cstheme="minorHAnsi"/>
                <w:color w:val="auto"/>
              </w:rPr>
              <w:t xml:space="preserve"> (Phase </w:t>
            </w:r>
            <w:r w:rsidR="006D04B8">
              <w:rPr>
                <w:rFonts w:asciiTheme="minorHAnsi" w:eastAsia="Times New Roman" w:hAnsiTheme="minorHAnsi" w:cstheme="minorHAnsi"/>
                <w:color w:val="auto"/>
              </w:rPr>
              <w:t>2</w:t>
            </w:r>
            <w:r w:rsidR="00D27A94">
              <w:rPr>
                <w:rFonts w:asciiTheme="minorHAnsi" w:eastAsia="Times New Roman" w:hAnsiTheme="minorHAnsi" w:cstheme="minorHAnsi"/>
                <w:color w:val="auto"/>
              </w:rPr>
              <w:t xml:space="preserve">) </w:t>
            </w:r>
          </w:p>
        </w:tc>
        <w:tc>
          <w:tcPr>
            <w:tcW w:w="6095" w:type="dxa"/>
          </w:tcPr>
          <w:p w14:paraId="0402490C" w14:textId="77777777" w:rsidR="00F06B96" w:rsidRPr="009353CD" w:rsidRDefault="00F06B96" w:rsidP="00F06B96">
            <w:pPr>
              <w:ind w:left="360" w:hanging="360"/>
              <w:rPr>
                <w:rFonts w:cstheme="minorHAnsi"/>
                <w:b/>
                <w:lang w:eastAsia="en-US"/>
              </w:rPr>
            </w:pPr>
            <w:r w:rsidRPr="009353CD">
              <w:rPr>
                <w:rFonts w:cstheme="minorHAnsi"/>
                <w:b/>
                <w:lang w:eastAsia="en-US"/>
              </w:rPr>
              <w:t xml:space="preserve">Description: </w:t>
            </w:r>
          </w:p>
          <w:p w14:paraId="66B8F21A" w14:textId="6E81E953" w:rsidR="00F06B96" w:rsidRPr="009353CD" w:rsidRDefault="00F06B96" w:rsidP="00F06B96">
            <w:pPr>
              <w:spacing w:after="60"/>
              <w:rPr>
                <w:rFonts w:cstheme="minorHAnsi"/>
                <w:lang w:eastAsia="en-US"/>
              </w:rPr>
            </w:pPr>
            <w:r w:rsidRPr="009353CD">
              <w:rPr>
                <w:rFonts w:cstheme="minorHAnsi"/>
                <w:lang w:eastAsia="en-US"/>
              </w:rPr>
              <w:t xml:space="preserve">Mandatory </w:t>
            </w:r>
            <w:r>
              <w:rPr>
                <w:rFonts w:cstheme="minorHAnsi"/>
                <w:lang w:eastAsia="en-US"/>
              </w:rPr>
              <w:t xml:space="preserve">compliance for Sound of M &amp; N categories of vehicles </w:t>
            </w:r>
            <w:r w:rsidR="00646257">
              <w:rPr>
                <w:rFonts w:cstheme="minorHAnsi"/>
                <w:lang w:eastAsia="en-US"/>
              </w:rPr>
              <w:t>–</w:t>
            </w:r>
            <w:r>
              <w:rPr>
                <w:rFonts w:cstheme="minorHAnsi"/>
                <w:lang w:eastAsia="en-US"/>
              </w:rPr>
              <w:t xml:space="preserve"> </w:t>
            </w:r>
            <w:r w:rsidR="00646257">
              <w:rPr>
                <w:rFonts w:cstheme="minorHAnsi"/>
                <w:lang w:eastAsia="en-US"/>
              </w:rPr>
              <w:t xml:space="preserve">Phase 2 limits of Regulation (EU) No 540/2014 or </w:t>
            </w:r>
            <w:r>
              <w:rPr>
                <w:rFonts w:cstheme="minorHAnsi"/>
                <w:lang w:eastAsia="en-US"/>
              </w:rPr>
              <w:t>UN Regulation 51.03 for Category M</w:t>
            </w:r>
            <w:r w:rsidR="00CB45FB">
              <w:rPr>
                <w:rFonts w:cstheme="minorHAnsi"/>
                <w:lang w:eastAsia="en-US"/>
              </w:rPr>
              <w:t xml:space="preserve"> &amp; </w:t>
            </w:r>
            <w:r>
              <w:rPr>
                <w:rFonts w:cstheme="minorHAnsi"/>
                <w:lang w:eastAsia="en-US"/>
              </w:rPr>
              <w:t>N</w:t>
            </w:r>
          </w:p>
          <w:p w14:paraId="602CB7BE" w14:textId="77777777" w:rsidR="00F06B96" w:rsidRPr="009353CD" w:rsidRDefault="00F06B96" w:rsidP="00F06B96">
            <w:pPr>
              <w:spacing w:after="60"/>
              <w:rPr>
                <w:rFonts w:cstheme="minorHAnsi"/>
                <w:lang w:eastAsia="en-US"/>
              </w:rPr>
            </w:pPr>
            <w:r w:rsidRPr="009353CD">
              <w:rPr>
                <w:rFonts w:cstheme="minorHAnsi"/>
                <w:b/>
                <w:lang w:eastAsia="en-US"/>
              </w:rPr>
              <w:t xml:space="preserve">Into force: </w:t>
            </w:r>
            <w:r w:rsidRPr="00AF0274">
              <w:rPr>
                <w:rFonts w:cstheme="minorHAnsi"/>
                <w:bCs/>
                <w:lang w:eastAsia="en-US"/>
              </w:rPr>
              <w:t>01.07.2022</w:t>
            </w:r>
          </w:p>
          <w:p w14:paraId="2E91EE3C" w14:textId="77777777" w:rsidR="00F06B96" w:rsidRPr="009353CD" w:rsidRDefault="00F06B96" w:rsidP="00F06B96">
            <w:pPr>
              <w:spacing w:after="60"/>
              <w:rPr>
                <w:rFonts w:cstheme="minorHAnsi"/>
                <w:lang w:eastAsia="en-US"/>
              </w:rPr>
            </w:pPr>
            <w:r w:rsidRPr="009353CD">
              <w:rPr>
                <w:rFonts w:cstheme="minorHAnsi"/>
                <w:b/>
                <w:lang w:eastAsia="en-US"/>
              </w:rPr>
              <w:t xml:space="preserve">Eligible vehicles: </w:t>
            </w:r>
            <w:r w:rsidRPr="009353CD">
              <w:rPr>
                <w:rFonts w:cstheme="minorHAnsi"/>
                <w:lang w:eastAsia="en-US"/>
              </w:rPr>
              <w:t xml:space="preserve">Manufactured before: </w:t>
            </w:r>
            <w:r>
              <w:rPr>
                <w:rFonts w:cstheme="minorHAnsi"/>
                <w:lang w:eastAsia="en-US"/>
              </w:rPr>
              <w:t>01.04.2022</w:t>
            </w:r>
          </w:p>
          <w:p w14:paraId="2F6D3117" w14:textId="77777777" w:rsidR="00F06B96" w:rsidRDefault="00F06B96" w:rsidP="00F06B96">
            <w:pPr>
              <w:ind w:left="360" w:hanging="360"/>
              <w:rPr>
                <w:rFonts w:cstheme="minorHAnsi"/>
                <w:u w:val="single"/>
                <w:lang w:eastAsia="en-US"/>
              </w:rPr>
            </w:pPr>
            <w:r w:rsidRPr="001B7E23">
              <w:rPr>
                <w:rFonts w:cstheme="minorHAnsi"/>
                <w:b/>
                <w:lang w:eastAsia="en-US"/>
              </w:rPr>
              <w:t xml:space="preserve">Further information: </w:t>
            </w:r>
          </w:p>
          <w:p w14:paraId="6BC18EBC" w14:textId="48F137D2" w:rsidR="00A604D5" w:rsidRPr="009353CD" w:rsidRDefault="006E7C62" w:rsidP="00F06B96">
            <w:pPr>
              <w:ind w:left="360" w:hanging="360"/>
              <w:rPr>
                <w:rFonts w:cstheme="minorHAnsi"/>
                <w:b/>
                <w:lang w:eastAsia="en-US"/>
              </w:rPr>
            </w:pPr>
            <w:r>
              <w:rPr>
                <w:rFonts w:cstheme="minorHAnsi"/>
                <w:u w:val="single"/>
                <w:lang w:eastAsia="en-US"/>
              </w:rPr>
              <w:t>Annex II justification document required</w:t>
            </w:r>
          </w:p>
        </w:tc>
        <w:tc>
          <w:tcPr>
            <w:tcW w:w="1843" w:type="dxa"/>
          </w:tcPr>
          <w:p w14:paraId="21A1459A" w14:textId="77777777" w:rsidR="00A604D5" w:rsidRPr="00AF0274" w:rsidRDefault="002B3B0C" w:rsidP="0001328E">
            <w:pPr>
              <w:pStyle w:val="Subtitle"/>
              <w:jc w:val="left"/>
              <w:rPr>
                <w:rFonts w:asciiTheme="minorHAnsi" w:hAnsiTheme="minorHAnsi" w:cstheme="minorHAnsi"/>
                <w:lang w:eastAsia="en-US"/>
              </w:rPr>
            </w:pPr>
            <w:r w:rsidRPr="00AF0274">
              <w:rPr>
                <w:rFonts w:asciiTheme="minorHAnsi" w:hAnsiTheme="minorHAnsi" w:cstheme="minorHAnsi"/>
                <w:lang w:eastAsia="en-US"/>
              </w:rPr>
              <w:t>30/06/2023 (S)</w:t>
            </w:r>
          </w:p>
          <w:p w14:paraId="7B8DA0B4" w14:textId="7DF106E5" w:rsidR="002B3B0C" w:rsidRPr="0001328E" w:rsidRDefault="002F3935" w:rsidP="0001328E">
            <w:pPr>
              <w:rPr>
                <w:lang w:eastAsia="en-US"/>
              </w:rPr>
            </w:pPr>
            <w:r>
              <w:rPr>
                <w:lang w:eastAsia="en-US"/>
              </w:rPr>
              <w:t>31/12/2023 (M)</w:t>
            </w:r>
          </w:p>
        </w:tc>
      </w:tr>
    </w:tbl>
    <w:p w14:paraId="0B317C16" w14:textId="77777777" w:rsidR="00883E1B" w:rsidRDefault="00883E1B" w:rsidP="00F07B54">
      <w:pPr>
        <w:pStyle w:val="Subtitle"/>
        <w:jc w:val="left"/>
        <w:rPr>
          <w:rFonts w:asciiTheme="minorHAnsi" w:hAnsiTheme="minorHAnsi" w:cstheme="minorHAnsi"/>
          <w:lang w:eastAsia="en-US"/>
        </w:rPr>
        <w:sectPr w:rsidR="00883E1B" w:rsidSect="00393EE2">
          <w:headerReference w:type="default" r:id="rId10"/>
          <w:footerReference w:type="default" r:id="rId11"/>
          <w:pgSz w:w="11906" w:h="16838"/>
          <w:pgMar w:top="720" w:right="720" w:bottom="720" w:left="720" w:header="708" w:footer="708" w:gutter="0"/>
          <w:cols w:space="708"/>
          <w:docGrid w:linePitch="360"/>
        </w:sect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851"/>
        <w:gridCol w:w="1843"/>
        <w:gridCol w:w="6095"/>
        <w:gridCol w:w="1843"/>
      </w:tblGrid>
      <w:tr w:rsidR="002D6FC1" w:rsidRPr="00E11F05" w14:paraId="47FCB6E5" w14:textId="77777777" w:rsidTr="00A642DC">
        <w:trPr>
          <w:trHeight w:val="1087"/>
        </w:trPr>
        <w:tc>
          <w:tcPr>
            <w:tcW w:w="851" w:type="dxa"/>
            <w:shd w:val="clear" w:color="auto" w:fill="auto"/>
          </w:tcPr>
          <w:p w14:paraId="1B4E5280" w14:textId="077D2B3E" w:rsidR="002D6FC1" w:rsidRPr="00B82011" w:rsidRDefault="002D6FC1" w:rsidP="00F07B54">
            <w:pPr>
              <w:pStyle w:val="Subtitle"/>
              <w:jc w:val="left"/>
              <w:rPr>
                <w:rFonts w:asciiTheme="minorHAnsi" w:hAnsiTheme="minorHAnsi" w:cstheme="minorHAnsi"/>
                <w:lang w:eastAsia="en-US"/>
              </w:rPr>
            </w:pPr>
          </w:p>
        </w:tc>
        <w:tc>
          <w:tcPr>
            <w:tcW w:w="1843" w:type="dxa"/>
            <w:shd w:val="clear" w:color="auto" w:fill="auto"/>
          </w:tcPr>
          <w:p w14:paraId="26BFB1AC" w14:textId="52F48EE6" w:rsidR="00927937" w:rsidRDefault="00384503" w:rsidP="007D3BEA">
            <w:pPr>
              <w:pStyle w:val="Default"/>
              <w:rPr>
                <w:rFonts w:asciiTheme="minorHAnsi" w:eastAsia="Times New Roman" w:hAnsiTheme="minorHAnsi" w:cstheme="minorHAnsi"/>
                <w:color w:val="auto"/>
              </w:rPr>
            </w:pPr>
            <w:r>
              <w:rPr>
                <w:rFonts w:asciiTheme="minorHAnsi" w:eastAsia="Times New Roman" w:hAnsiTheme="minorHAnsi" w:cstheme="minorHAnsi"/>
                <w:color w:val="auto"/>
              </w:rPr>
              <w:t>General Safety Regulation 2019/2144</w:t>
            </w:r>
            <w:r w:rsidR="00C9584B">
              <w:rPr>
                <w:rFonts w:asciiTheme="minorHAnsi" w:eastAsia="Times New Roman" w:hAnsiTheme="minorHAnsi" w:cstheme="minorHAnsi"/>
                <w:color w:val="auto"/>
              </w:rPr>
              <w:t xml:space="preserve"> </w:t>
            </w:r>
          </w:p>
        </w:tc>
        <w:tc>
          <w:tcPr>
            <w:tcW w:w="6095" w:type="dxa"/>
          </w:tcPr>
          <w:p w14:paraId="3653FDFC" w14:textId="77777777" w:rsidR="002D6FC1" w:rsidRDefault="000B28BA" w:rsidP="00A273A8">
            <w:pPr>
              <w:spacing w:after="60"/>
              <w:rPr>
                <w:rFonts w:cstheme="minorHAnsi"/>
                <w:b/>
                <w:lang w:eastAsia="en-US"/>
              </w:rPr>
            </w:pPr>
            <w:r>
              <w:rPr>
                <w:rFonts w:cstheme="minorHAnsi"/>
                <w:b/>
                <w:lang w:eastAsia="en-US"/>
              </w:rPr>
              <w:t xml:space="preserve">Description: </w:t>
            </w:r>
          </w:p>
          <w:p w14:paraId="288E40E5" w14:textId="760DD3CA" w:rsidR="008857F5" w:rsidRDefault="000B28BA" w:rsidP="003D73DF">
            <w:pPr>
              <w:rPr>
                <w:rFonts w:cstheme="minorHAnsi"/>
                <w:b/>
                <w:lang w:eastAsia="en-US"/>
              </w:rPr>
            </w:pPr>
            <w:r w:rsidRPr="00AF0274">
              <w:rPr>
                <w:rFonts w:cstheme="minorHAnsi"/>
                <w:bCs/>
                <w:lang w:eastAsia="en-US"/>
              </w:rPr>
              <w:t>Mandatory compliance</w:t>
            </w:r>
            <w:r>
              <w:rPr>
                <w:rFonts w:cstheme="minorHAnsi"/>
                <w:b/>
                <w:lang w:eastAsia="en-US"/>
              </w:rPr>
              <w:t xml:space="preserve"> in Northern Ireland only </w:t>
            </w:r>
            <w:r w:rsidRPr="00AF0274">
              <w:rPr>
                <w:rFonts w:cstheme="minorHAnsi"/>
                <w:bCs/>
                <w:lang w:eastAsia="en-US"/>
              </w:rPr>
              <w:t>for</w:t>
            </w:r>
            <w:r w:rsidR="00F47F08" w:rsidRPr="00AF0274">
              <w:rPr>
                <w:rFonts w:cstheme="minorHAnsi"/>
                <w:bCs/>
                <w:lang w:eastAsia="en-US"/>
              </w:rPr>
              <w:t>:</w:t>
            </w:r>
            <w:r w:rsidR="00F47F08">
              <w:rPr>
                <w:rFonts w:cstheme="minorHAnsi"/>
                <w:b/>
                <w:lang w:eastAsia="en-US"/>
              </w:rPr>
              <w:t xml:space="preserve"> </w:t>
            </w:r>
            <w:r w:rsidR="003D73DF">
              <w:rPr>
                <w:rFonts w:cstheme="minorHAnsi"/>
                <w:b/>
                <w:lang w:eastAsia="en-US"/>
              </w:rPr>
              <w:t xml:space="preserve"> </w:t>
            </w:r>
          </w:p>
          <w:tbl>
            <w:tblPr>
              <w:tblW w:w="5717" w:type="dxa"/>
              <w:tblLayout w:type="fixed"/>
              <w:tblLook w:val="04A0" w:firstRow="1" w:lastRow="0" w:firstColumn="1" w:lastColumn="0" w:noHBand="0" w:noVBand="1"/>
            </w:tblPr>
            <w:tblGrid>
              <w:gridCol w:w="1682"/>
              <w:gridCol w:w="2223"/>
              <w:gridCol w:w="1812"/>
            </w:tblGrid>
            <w:tr w:rsidR="00A459E5" w:rsidRPr="00A459E5" w14:paraId="2C8811F8" w14:textId="77777777" w:rsidTr="00974B7E">
              <w:trPr>
                <w:trHeight w:val="320"/>
              </w:trPr>
              <w:tc>
                <w:tcPr>
                  <w:tcW w:w="16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D14920" w14:textId="77777777" w:rsidR="00A459E5" w:rsidRPr="00A459E5" w:rsidRDefault="00A459E5" w:rsidP="00A459E5">
                  <w:pPr>
                    <w:rPr>
                      <w:rFonts w:ascii="Calibri" w:hAnsi="Calibri" w:cs="Calibri"/>
                      <w:color w:val="000000"/>
                    </w:rPr>
                  </w:pPr>
                  <w:r w:rsidRPr="00A459E5">
                    <w:rPr>
                      <w:rFonts w:ascii="Calibri" w:hAnsi="Calibri" w:cs="Calibri"/>
                      <w:color w:val="000000"/>
                    </w:rPr>
                    <w:t>UN R10-05</w:t>
                  </w:r>
                </w:p>
              </w:tc>
              <w:tc>
                <w:tcPr>
                  <w:tcW w:w="2223" w:type="dxa"/>
                  <w:tcBorders>
                    <w:top w:val="single" w:sz="8" w:space="0" w:color="auto"/>
                    <w:left w:val="nil"/>
                    <w:bottom w:val="single" w:sz="8" w:space="0" w:color="auto"/>
                    <w:right w:val="single" w:sz="8" w:space="0" w:color="auto"/>
                  </w:tcBorders>
                  <w:shd w:val="clear" w:color="auto" w:fill="auto"/>
                  <w:vAlign w:val="center"/>
                  <w:hideMark/>
                </w:tcPr>
                <w:p w14:paraId="7AEF3507" w14:textId="77777777" w:rsidR="00A459E5" w:rsidRPr="00A459E5" w:rsidRDefault="00A459E5" w:rsidP="00A459E5">
                  <w:pPr>
                    <w:rPr>
                      <w:rFonts w:ascii="Calibri" w:hAnsi="Calibri" w:cs="Calibri"/>
                      <w:color w:val="000000"/>
                    </w:rPr>
                  </w:pPr>
                  <w:r w:rsidRPr="00A459E5">
                    <w:rPr>
                      <w:rFonts w:ascii="Calibri" w:hAnsi="Calibri" w:cs="Calibri"/>
                      <w:color w:val="000000"/>
                    </w:rPr>
                    <w:t>UN R11-04</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45D236AB" w14:textId="77777777" w:rsidR="00A459E5" w:rsidRPr="00A459E5" w:rsidRDefault="00A459E5" w:rsidP="00A459E5">
                  <w:pPr>
                    <w:rPr>
                      <w:rFonts w:ascii="Calibri" w:hAnsi="Calibri" w:cs="Calibri"/>
                      <w:color w:val="000000"/>
                    </w:rPr>
                  </w:pPr>
                  <w:r w:rsidRPr="00A459E5">
                    <w:rPr>
                      <w:rFonts w:ascii="Calibri" w:hAnsi="Calibri" w:cs="Calibri"/>
                      <w:color w:val="000000"/>
                    </w:rPr>
                    <w:t>UN R45-01</w:t>
                  </w:r>
                </w:p>
              </w:tc>
            </w:tr>
            <w:tr w:rsidR="00A459E5" w:rsidRPr="00A459E5" w14:paraId="34936AF6" w14:textId="77777777" w:rsidTr="00974B7E">
              <w:trPr>
                <w:trHeight w:val="32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7B261462" w14:textId="77777777" w:rsidR="00A459E5" w:rsidRPr="00A459E5" w:rsidRDefault="00A459E5" w:rsidP="00A459E5">
                  <w:pPr>
                    <w:rPr>
                      <w:rFonts w:ascii="Calibri" w:hAnsi="Calibri" w:cs="Calibri"/>
                      <w:color w:val="000000"/>
                    </w:rPr>
                  </w:pPr>
                  <w:r w:rsidRPr="00A459E5">
                    <w:rPr>
                      <w:rFonts w:ascii="Calibri" w:hAnsi="Calibri" w:cs="Calibri"/>
                      <w:color w:val="000000"/>
                    </w:rPr>
                    <w:t>UN R67-03</w:t>
                  </w:r>
                </w:p>
              </w:tc>
              <w:tc>
                <w:tcPr>
                  <w:tcW w:w="2223" w:type="dxa"/>
                  <w:tcBorders>
                    <w:top w:val="nil"/>
                    <w:left w:val="nil"/>
                    <w:bottom w:val="single" w:sz="8" w:space="0" w:color="auto"/>
                    <w:right w:val="single" w:sz="8" w:space="0" w:color="auto"/>
                  </w:tcBorders>
                  <w:shd w:val="clear" w:color="auto" w:fill="auto"/>
                  <w:vAlign w:val="center"/>
                  <w:hideMark/>
                </w:tcPr>
                <w:p w14:paraId="7EE8E3C4" w14:textId="77777777" w:rsidR="00A459E5" w:rsidRPr="00A459E5" w:rsidRDefault="00A459E5" w:rsidP="00A459E5">
                  <w:pPr>
                    <w:rPr>
                      <w:rFonts w:ascii="Calibri" w:hAnsi="Calibri" w:cs="Calibri"/>
                      <w:color w:val="000000"/>
                    </w:rPr>
                  </w:pPr>
                  <w:r w:rsidRPr="00A459E5">
                    <w:rPr>
                      <w:rFonts w:ascii="Calibri" w:hAnsi="Calibri" w:cs="Calibri"/>
                      <w:color w:val="000000"/>
                    </w:rPr>
                    <w:t>UN R80-04</w:t>
                  </w:r>
                </w:p>
              </w:tc>
              <w:tc>
                <w:tcPr>
                  <w:tcW w:w="1812" w:type="dxa"/>
                  <w:tcBorders>
                    <w:top w:val="nil"/>
                    <w:left w:val="nil"/>
                    <w:bottom w:val="single" w:sz="8" w:space="0" w:color="auto"/>
                    <w:right w:val="single" w:sz="8" w:space="0" w:color="auto"/>
                  </w:tcBorders>
                  <w:shd w:val="clear" w:color="auto" w:fill="auto"/>
                  <w:vAlign w:val="center"/>
                  <w:hideMark/>
                </w:tcPr>
                <w:p w14:paraId="4776D342" w14:textId="77777777" w:rsidR="00A459E5" w:rsidRPr="00A459E5" w:rsidRDefault="00A459E5" w:rsidP="00A459E5">
                  <w:pPr>
                    <w:rPr>
                      <w:rFonts w:ascii="Calibri" w:hAnsi="Calibri" w:cs="Calibri"/>
                      <w:color w:val="000000"/>
                    </w:rPr>
                  </w:pPr>
                  <w:r w:rsidRPr="00A459E5">
                    <w:rPr>
                      <w:rFonts w:ascii="Calibri" w:hAnsi="Calibri" w:cs="Calibri"/>
                      <w:color w:val="000000"/>
                    </w:rPr>
                    <w:t>UN R94-03</w:t>
                  </w:r>
                </w:p>
              </w:tc>
            </w:tr>
            <w:tr w:rsidR="00A459E5" w:rsidRPr="00A459E5" w14:paraId="145EB096" w14:textId="77777777" w:rsidTr="00974B7E">
              <w:trPr>
                <w:trHeight w:val="32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167B2CFF" w14:textId="77777777" w:rsidR="00A459E5" w:rsidRPr="00A459E5" w:rsidRDefault="00A459E5" w:rsidP="00A459E5">
                  <w:pPr>
                    <w:rPr>
                      <w:rFonts w:ascii="Calibri" w:hAnsi="Calibri" w:cs="Calibri"/>
                      <w:color w:val="000000"/>
                    </w:rPr>
                  </w:pPr>
                  <w:r w:rsidRPr="00A459E5">
                    <w:rPr>
                      <w:rFonts w:ascii="Calibri" w:hAnsi="Calibri" w:cs="Calibri"/>
                      <w:color w:val="000000"/>
                    </w:rPr>
                    <w:t>UN R121-01</w:t>
                  </w:r>
                </w:p>
              </w:tc>
              <w:tc>
                <w:tcPr>
                  <w:tcW w:w="2223" w:type="dxa"/>
                  <w:tcBorders>
                    <w:top w:val="nil"/>
                    <w:left w:val="nil"/>
                    <w:bottom w:val="single" w:sz="8" w:space="0" w:color="auto"/>
                    <w:right w:val="single" w:sz="8" w:space="0" w:color="auto"/>
                  </w:tcBorders>
                  <w:shd w:val="clear" w:color="auto" w:fill="auto"/>
                  <w:vAlign w:val="center"/>
                  <w:hideMark/>
                </w:tcPr>
                <w:p w14:paraId="0E79ED02" w14:textId="77777777" w:rsidR="00A459E5" w:rsidRPr="00A459E5" w:rsidRDefault="00A459E5" w:rsidP="00A459E5">
                  <w:pPr>
                    <w:rPr>
                      <w:rFonts w:ascii="Calibri" w:hAnsi="Calibri" w:cs="Calibri"/>
                      <w:color w:val="000000"/>
                    </w:rPr>
                  </w:pPr>
                  <w:r w:rsidRPr="00A459E5">
                    <w:rPr>
                      <w:rFonts w:ascii="Calibri" w:hAnsi="Calibri" w:cs="Calibri"/>
                      <w:color w:val="000000"/>
                    </w:rPr>
                    <w:t>UN R127-02</w:t>
                  </w:r>
                </w:p>
              </w:tc>
              <w:tc>
                <w:tcPr>
                  <w:tcW w:w="1812" w:type="dxa"/>
                  <w:tcBorders>
                    <w:top w:val="nil"/>
                    <w:left w:val="nil"/>
                    <w:bottom w:val="single" w:sz="8" w:space="0" w:color="auto"/>
                    <w:right w:val="single" w:sz="8" w:space="0" w:color="auto"/>
                  </w:tcBorders>
                  <w:shd w:val="clear" w:color="auto" w:fill="auto"/>
                  <w:vAlign w:val="center"/>
                  <w:hideMark/>
                </w:tcPr>
                <w:p w14:paraId="76862C4E" w14:textId="77777777" w:rsidR="00A459E5" w:rsidRPr="00A459E5" w:rsidRDefault="00A459E5" w:rsidP="00A459E5">
                  <w:pPr>
                    <w:rPr>
                      <w:rFonts w:ascii="Calibri" w:hAnsi="Calibri" w:cs="Calibri"/>
                      <w:color w:val="000000"/>
                    </w:rPr>
                  </w:pPr>
                  <w:r w:rsidRPr="00A459E5">
                    <w:rPr>
                      <w:rFonts w:ascii="Calibri" w:hAnsi="Calibri" w:cs="Calibri"/>
                      <w:color w:val="000000"/>
                    </w:rPr>
                    <w:t>UN R130-00</w:t>
                  </w:r>
                </w:p>
              </w:tc>
            </w:tr>
            <w:tr w:rsidR="00A459E5" w:rsidRPr="00A459E5" w14:paraId="08846F7E" w14:textId="77777777" w:rsidTr="00974B7E">
              <w:trPr>
                <w:trHeight w:val="32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0FA934E6" w14:textId="77777777" w:rsidR="00A459E5" w:rsidRPr="00A459E5" w:rsidRDefault="00A459E5" w:rsidP="00A459E5">
                  <w:pPr>
                    <w:rPr>
                      <w:rFonts w:ascii="Calibri" w:hAnsi="Calibri" w:cs="Calibri"/>
                      <w:color w:val="000000"/>
                    </w:rPr>
                  </w:pPr>
                  <w:r w:rsidRPr="00A459E5">
                    <w:rPr>
                      <w:rFonts w:ascii="Calibri" w:hAnsi="Calibri" w:cs="Calibri"/>
                      <w:color w:val="000000"/>
                    </w:rPr>
                    <w:t>UN R131-01</w:t>
                  </w:r>
                </w:p>
              </w:tc>
              <w:tc>
                <w:tcPr>
                  <w:tcW w:w="2223" w:type="dxa"/>
                  <w:tcBorders>
                    <w:top w:val="nil"/>
                    <w:left w:val="nil"/>
                    <w:bottom w:val="single" w:sz="8" w:space="0" w:color="auto"/>
                    <w:right w:val="single" w:sz="8" w:space="0" w:color="auto"/>
                  </w:tcBorders>
                  <w:shd w:val="clear" w:color="auto" w:fill="auto"/>
                  <w:vAlign w:val="center"/>
                  <w:hideMark/>
                </w:tcPr>
                <w:p w14:paraId="695F1D31" w14:textId="77777777" w:rsidR="00A459E5" w:rsidRPr="00A459E5" w:rsidRDefault="00A459E5" w:rsidP="00A459E5">
                  <w:pPr>
                    <w:rPr>
                      <w:rFonts w:ascii="Calibri" w:hAnsi="Calibri" w:cs="Calibri"/>
                      <w:color w:val="000000"/>
                    </w:rPr>
                  </w:pPr>
                  <w:r w:rsidRPr="00A459E5">
                    <w:rPr>
                      <w:rFonts w:ascii="Calibri" w:hAnsi="Calibri" w:cs="Calibri"/>
                      <w:color w:val="000000"/>
                    </w:rPr>
                    <w:t>UN R134-00</w:t>
                  </w:r>
                </w:p>
              </w:tc>
              <w:tc>
                <w:tcPr>
                  <w:tcW w:w="1812" w:type="dxa"/>
                  <w:tcBorders>
                    <w:top w:val="nil"/>
                    <w:left w:val="nil"/>
                    <w:bottom w:val="single" w:sz="8" w:space="0" w:color="auto"/>
                    <w:right w:val="single" w:sz="8" w:space="0" w:color="auto"/>
                  </w:tcBorders>
                  <w:shd w:val="clear" w:color="auto" w:fill="auto"/>
                  <w:vAlign w:val="center"/>
                  <w:hideMark/>
                </w:tcPr>
                <w:p w14:paraId="00EFBF24" w14:textId="77777777" w:rsidR="00A459E5" w:rsidRPr="00A459E5" w:rsidRDefault="00A459E5" w:rsidP="00A459E5">
                  <w:pPr>
                    <w:rPr>
                      <w:rFonts w:ascii="Calibri" w:hAnsi="Calibri" w:cs="Calibri"/>
                      <w:color w:val="000000"/>
                    </w:rPr>
                  </w:pPr>
                  <w:r w:rsidRPr="00A459E5">
                    <w:rPr>
                      <w:rFonts w:ascii="Calibri" w:hAnsi="Calibri" w:cs="Calibri"/>
                      <w:color w:val="000000"/>
                    </w:rPr>
                    <w:t>UN R139-00</w:t>
                  </w:r>
                </w:p>
              </w:tc>
            </w:tr>
            <w:tr w:rsidR="00A459E5" w:rsidRPr="00A459E5" w14:paraId="5F02EBA6" w14:textId="77777777" w:rsidTr="00974B7E">
              <w:trPr>
                <w:trHeight w:val="32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5BB5FD14" w14:textId="77777777" w:rsidR="00A459E5" w:rsidRPr="00A459E5" w:rsidRDefault="00A459E5" w:rsidP="00A459E5">
                  <w:pPr>
                    <w:rPr>
                      <w:rFonts w:ascii="Calibri" w:hAnsi="Calibri" w:cs="Calibri"/>
                      <w:color w:val="000000"/>
                    </w:rPr>
                  </w:pPr>
                  <w:r w:rsidRPr="00A459E5">
                    <w:rPr>
                      <w:rFonts w:ascii="Calibri" w:hAnsi="Calibri" w:cs="Calibri"/>
                      <w:color w:val="000000"/>
                    </w:rPr>
                    <w:t>UN R141-01</w:t>
                  </w:r>
                </w:p>
              </w:tc>
              <w:tc>
                <w:tcPr>
                  <w:tcW w:w="2223" w:type="dxa"/>
                  <w:tcBorders>
                    <w:top w:val="nil"/>
                    <w:left w:val="nil"/>
                    <w:bottom w:val="single" w:sz="8" w:space="0" w:color="auto"/>
                    <w:right w:val="single" w:sz="8" w:space="0" w:color="auto"/>
                  </w:tcBorders>
                  <w:shd w:val="clear" w:color="auto" w:fill="auto"/>
                  <w:vAlign w:val="center"/>
                  <w:hideMark/>
                </w:tcPr>
                <w:p w14:paraId="6FBAD878" w14:textId="1E903DA4" w:rsidR="00A459E5" w:rsidRPr="00A459E5" w:rsidRDefault="00A459E5" w:rsidP="00A459E5">
                  <w:pPr>
                    <w:rPr>
                      <w:rFonts w:ascii="Calibri" w:hAnsi="Calibri" w:cs="Calibri"/>
                      <w:color w:val="000000"/>
                    </w:rPr>
                  </w:pPr>
                  <w:r w:rsidRPr="00A459E5">
                    <w:rPr>
                      <w:rFonts w:ascii="Calibri" w:hAnsi="Calibri" w:cs="Calibri"/>
                      <w:color w:val="000000"/>
                    </w:rPr>
                    <w:t>UN R142-0</w:t>
                  </w:r>
                  <w:r w:rsidR="004B0B85">
                    <w:rPr>
                      <w:rFonts w:ascii="Calibri" w:hAnsi="Calibri" w:cs="Calibri"/>
                      <w:color w:val="000000"/>
                    </w:rPr>
                    <w:t>0</w:t>
                  </w:r>
                </w:p>
              </w:tc>
              <w:tc>
                <w:tcPr>
                  <w:tcW w:w="1812" w:type="dxa"/>
                  <w:tcBorders>
                    <w:top w:val="nil"/>
                    <w:left w:val="nil"/>
                    <w:bottom w:val="single" w:sz="8" w:space="0" w:color="auto"/>
                    <w:right w:val="single" w:sz="8" w:space="0" w:color="auto"/>
                  </w:tcBorders>
                  <w:shd w:val="clear" w:color="auto" w:fill="auto"/>
                  <w:vAlign w:val="center"/>
                  <w:hideMark/>
                </w:tcPr>
                <w:p w14:paraId="6E0F60D6" w14:textId="77777777" w:rsidR="00A459E5" w:rsidRPr="00A459E5" w:rsidRDefault="00A459E5" w:rsidP="00A459E5">
                  <w:pPr>
                    <w:rPr>
                      <w:rFonts w:ascii="Calibri" w:hAnsi="Calibri" w:cs="Calibri"/>
                      <w:color w:val="000000"/>
                    </w:rPr>
                  </w:pPr>
                  <w:r w:rsidRPr="00A459E5">
                    <w:rPr>
                      <w:rFonts w:ascii="Calibri" w:hAnsi="Calibri" w:cs="Calibri"/>
                      <w:color w:val="000000"/>
                    </w:rPr>
                    <w:t>UN R145-00</w:t>
                  </w:r>
                </w:p>
              </w:tc>
            </w:tr>
            <w:tr w:rsidR="00A459E5" w:rsidRPr="00A459E5" w14:paraId="1ED9D87A" w14:textId="77777777" w:rsidTr="00974B7E">
              <w:trPr>
                <w:trHeight w:val="63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0E172D87" w14:textId="77777777" w:rsidR="00A459E5" w:rsidRPr="00A459E5" w:rsidRDefault="00A459E5" w:rsidP="00A459E5">
                  <w:pPr>
                    <w:rPr>
                      <w:rFonts w:ascii="Calibri" w:hAnsi="Calibri" w:cs="Calibri"/>
                      <w:color w:val="000000"/>
                    </w:rPr>
                  </w:pPr>
                  <w:r w:rsidRPr="00A459E5">
                    <w:rPr>
                      <w:rFonts w:ascii="Calibri" w:hAnsi="Calibri" w:cs="Calibri"/>
                      <w:color w:val="000000"/>
                    </w:rPr>
                    <w:t>70/222/CEE repeal</w:t>
                  </w:r>
                </w:p>
              </w:tc>
              <w:tc>
                <w:tcPr>
                  <w:tcW w:w="2223" w:type="dxa"/>
                  <w:tcBorders>
                    <w:top w:val="nil"/>
                    <w:left w:val="nil"/>
                    <w:bottom w:val="single" w:sz="8" w:space="0" w:color="auto"/>
                    <w:right w:val="single" w:sz="8" w:space="0" w:color="auto"/>
                  </w:tcBorders>
                  <w:shd w:val="clear" w:color="auto" w:fill="auto"/>
                  <w:vAlign w:val="center"/>
                  <w:hideMark/>
                </w:tcPr>
                <w:p w14:paraId="2A3A4EF0" w14:textId="77777777" w:rsidR="00A459E5" w:rsidRPr="00A459E5" w:rsidRDefault="00A459E5" w:rsidP="00A459E5">
                  <w:pPr>
                    <w:rPr>
                      <w:rFonts w:ascii="Calibri" w:hAnsi="Calibri" w:cs="Calibri"/>
                      <w:color w:val="000000"/>
                    </w:rPr>
                  </w:pPr>
                  <w:r w:rsidRPr="00A459E5">
                    <w:rPr>
                      <w:rFonts w:ascii="Calibri" w:hAnsi="Calibri" w:cs="Calibri"/>
                      <w:color w:val="000000"/>
                    </w:rPr>
                    <w:t>77/389/CEE*96/64/CE repeal</w:t>
                  </w:r>
                </w:p>
              </w:tc>
              <w:tc>
                <w:tcPr>
                  <w:tcW w:w="1812" w:type="dxa"/>
                  <w:tcBorders>
                    <w:top w:val="nil"/>
                    <w:left w:val="nil"/>
                    <w:bottom w:val="single" w:sz="8" w:space="0" w:color="auto"/>
                    <w:right w:val="single" w:sz="8" w:space="0" w:color="auto"/>
                  </w:tcBorders>
                  <w:shd w:val="clear" w:color="auto" w:fill="auto"/>
                  <w:vAlign w:val="center"/>
                  <w:hideMark/>
                </w:tcPr>
                <w:p w14:paraId="19F31E30" w14:textId="77777777" w:rsidR="00A459E5" w:rsidRPr="00A459E5" w:rsidRDefault="00A459E5" w:rsidP="00A459E5">
                  <w:pPr>
                    <w:rPr>
                      <w:rFonts w:ascii="Calibri" w:hAnsi="Calibri" w:cs="Calibri"/>
                      <w:color w:val="000000"/>
                    </w:rPr>
                  </w:pPr>
                  <w:r w:rsidRPr="00A459E5">
                    <w:rPr>
                      <w:rFonts w:ascii="Calibri" w:hAnsi="Calibri" w:cs="Calibri"/>
                      <w:color w:val="000000"/>
                    </w:rPr>
                    <w:t>78/317 repeal</w:t>
                  </w:r>
                </w:p>
              </w:tc>
            </w:tr>
            <w:tr w:rsidR="00A459E5" w:rsidRPr="00A459E5" w14:paraId="62BF6386" w14:textId="77777777" w:rsidTr="00974B7E">
              <w:trPr>
                <w:trHeight w:val="630"/>
              </w:trPr>
              <w:tc>
                <w:tcPr>
                  <w:tcW w:w="1682" w:type="dxa"/>
                  <w:tcBorders>
                    <w:top w:val="nil"/>
                    <w:left w:val="single" w:sz="8" w:space="0" w:color="auto"/>
                    <w:bottom w:val="single" w:sz="8" w:space="0" w:color="auto"/>
                    <w:right w:val="single" w:sz="8" w:space="0" w:color="auto"/>
                  </w:tcBorders>
                  <w:shd w:val="clear" w:color="auto" w:fill="auto"/>
                  <w:vAlign w:val="center"/>
                  <w:hideMark/>
                </w:tcPr>
                <w:p w14:paraId="26528D46" w14:textId="77777777" w:rsidR="00A459E5" w:rsidRPr="00A459E5" w:rsidRDefault="00A459E5" w:rsidP="00A459E5">
                  <w:pPr>
                    <w:rPr>
                      <w:rFonts w:ascii="Calibri" w:hAnsi="Calibri" w:cs="Calibri"/>
                      <w:color w:val="000000"/>
                    </w:rPr>
                  </w:pPr>
                  <w:r w:rsidRPr="00A459E5">
                    <w:rPr>
                      <w:rFonts w:ascii="Calibri" w:hAnsi="Calibri" w:cs="Calibri"/>
                      <w:color w:val="000000"/>
                    </w:rPr>
                    <w:t>78/318*94/68 repeal</w:t>
                  </w:r>
                </w:p>
              </w:tc>
              <w:tc>
                <w:tcPr>
                  <w:tcW w:w="2223" w:type="dxa"/>
                  <w:tcBorders>
                    <w:top w:val="nil"/>
                    <w:left w:val="nil"/>
                    <w:bottom w:val="single" w:sz="8" w:space="0" w:color="auto"/>
                    <w:right w:val="single" w:sz="8" w:space="0" w:color="auto"/>
                  </w:tcBorders>
                  <w:shd w:val="clear" w:color="auto" w:fill="auto"/>
                  <w:vAlign w:val="center"/>
                  <w:hideMark/>
                </w:tcPr>
                <w:p w14:paraId="48027ECF" w14:textId="77777777" w:rsidR="00A459E5" w:rsidRPr="00A459E5" w:rsidRDefault="00A459E5" w:rsidP="00A459E5">
                  <w:pPr>
                    <w:rPr>
                      <w:rFonts w:ascii="Calibri" w:hAnsi="Calibri" w:cs="Calibri"/>
                      <w:color w:val="000000"/>
                    </w:rPr>
                  </w:pPr>
                  <w:r w:rsidRPr="00A459E5">
                    <w:rPr>
                      <w:rFonts w:ascii="Calibri" w:hAnsi="Calibri" w:cs="Calibri"/>
                      <w:color w:val="000000"/>
                    </w:rPr>
                    <w:t>92/21*95/48 repeal</w:t>
                  </w:r>
                </w:p>
              </w:tc>
              <w:tc>
                <w:tcPr>
                  <w:tcW w:w="1812" w:type="dxa"/>
                  <w:tcBorders>
                    <w:top w:val="nil"/>
                    <w:left w:val="nil"/>
                    <w:bottom w:val="single" w:sz="8" w:space="0" w:color="auto"/>
                    <w:right w:val="single" w:sz="8" w:space="0" w:color="auto"/>
                  </w:tcBorders>
                  <w:shd w:val="clear" w:color="auto" w:fill="auto"/>
                  <w:vAlign w:val="center"/>
                  <w:hideMark/>
                </w:tcPr>
                <w:p w14:paraId="22C7B6E0" w14:textId="77777777" w:rsidR="00A459E5" w:rsidRPr="00A459E5" w:rsidRDefault="00A459E5" w:rsidP="00A459E5">
                  <w:pPr>
                    <w:rPr>
                      <w:rFonts w:ascii="Calibri" w:hAnsi="Calibri" w:cs="Calibri"/>
                      <w:color w:val="000000"/>
                    </w:rPr>
                  </w:pPr>
                  <w:r w:rsidRPr="00A459E5">
                    <w:rPr>
                      <w:rFonts w:ascii="Calibri" w:hAnsi="Calibri" w:cs="Calibri"/>
                      <w:color w:val="000000"/>
                    </w:rPr>
                    <w:t>97/27*2003/19 repeal</w:t>
                  </w:r>
                </w:p>
              </w:tc>
            </w:tr>
            <w:tr w:rsidR="00A459E5" w:rsidRPr="00A459E5" w14:paraId="0D33D50F" w14:textId="77777777" w:rsidTr="00974B7E">
              <w:trPr>
                <w:trHeight w:val="320"/>
              </w:trPr>
              <w:tc>
                <w:tcPr>
                  <w:tcW w:w="571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359F5B4" w14:textId="77777777" w:rsidR="00A459E5" w:rsidRPr="00A459E5" w:rsidRDefault="00A459E5" w:rsidP="00A459E5">
                  <w:pPr>
                    <w:rPr>
                      <w:rFonts w:ascii="Calibri" w:hAnsi="Calibri" w:cs="Calibri"/>
                      <w:color w:val="000000"/>
                    </w:rPr>
                  </w:pPr>
                  <w:r w:rsidRPr="00A459E5">
                    <w:rPr>
                      <w:rFonts w:ascii="Calibri" w:hAnsi="Calibri" w:cs="Calibri"/>
                      <w:color w:val="000000"/>
                    </w:rPr>
                    <w:t>Please confirm which subject you would like to derogate</w:t>
                  </w:r>
                </w:p>
              </w:tc>
            </w:tr>
          </w:tbl>
          <w:p w14:paraId="31E63983" w14:textId="77777777" w:rsidR="003068A6" w:rsidRDefault="003068A6" w:rsidP="00A273A8">
            <w:pPr>
              <w:spacing w:after="60"/>
              <w:rPr>
                <w:rFonts w:cstheme="minorHAnsi"/>
                <w:b/>
                <w:lang w:eastAsia="en-US"/>
              </w:rPr>
            </w:pPr>
            <w:r>
              <w:rPr>
                <w:rFonts w:cstheme="minorHAnsi"/>
                <w:b/>
                <w:lang w:eastAsia="en-US"/>
              </w:rPr>
              <w:t xml:space="preserve">Into force: </w:t>
            </w:r>
            <w:r w:rsidRPr="00AF0274">
              <w:rPr>
                <w:rFonts w:cstheme="minorHAnsi"/>
                <w:bCs/>
                <w:lang w:eastAsia="en-US"/>
              </w:rPr>
              <w:t>06.07.2022</w:t>
            </w:r>
          </w:p>
          <w:p w14:paraId="7DBCB99A" w14:textId="77777777" w:rsidR="003068A6" w:rsidRDefault="003068A6" w:rsidP="00A273A8">
            <w:pPr>
              <w:spacing w:after="60"/>
              <w:rPr>
                <w:rFonts w:cstheme="minorHAnsi"/>
                <w:b/>
                <w:lang w:eastAsia="en-US"/>
              </w:rPr>
            </w:pPr>
            <w:r>
              <w:rPr>
                <w:rFonts w:cstheme="minorHAnsi"/>
                <w:b/>
                <w:lang w:eastAsia="en-US"/>
              </w:rPr>
              <w:t xml:space="preserve">Eligible Vehicles: </w:t>
            </w:r>
            <w:r w:rsidRPr="00AF0274">
              <w:rPr>
                <w:rFonts w:cstheme="minorHAnsi"/>
                <w:bCs/>
                <w:lang w:eastAsia="en-US"/>
              </w:rPr>
              <w:t>Manufactured before: 06.04.2022</w:t>
            </w:r>
          </w:p>
          <w:p w14:paraId="5924338D" w14:textId="7D21CEA3" w:rsidR="00901014" w:rsidRDefault="00901014" w:rsidP="00A273A8">
            <w:pPr>
              <w:spacing w:after="60"/>
              <w:rPr>
                <w:rFonts w:cstheme="minorHAnsi"/>
                <w:b/>
                <w:lang w:eastAsia="en-US"/>
              </w:rPr>
            </w:pPr>
            <w:r>
              <w:rPr>
                <w:rFonts w:cstheme="minorHAnsi"/>
                <w:b/>
                <w:lang w:eastAsia="en-US"/>
              </w:rPr>
              <w:t xml:space="preserve">Further information: </w:t>
            </w:r>
          </w:p>
          <w:p w14:paraId="15014E5C" w14:textId="5E2FA943" w:rsidR="001F636C" w:rsidRDefault="001F636C" w:rsidP="00A273A8">
            <w:pPr>
              <w:spacing w:after="60"/>
              <w:rPr>
                <w:rFonts w:cstheme="minorHAnsi"/>
                <w:b/>
                <w:lang w:eastAsia="en-US"/>
              </w:rPr>
            </w:pPr>
            <w:r w:rsidRPr="00E71576">
              <w:rPr>
                <w:rFonts w:cstheme="minorHAnsi"/>
                <w:lang w:eastAsia="en-US"/>
              </w:rPr>
              <w:t xml:space="preserve">Justification required as detailed in part 5 within this form </w:t>
            </w:r>
            <w:r w:rsidR="00F14228">
              <w:rPr>
                <w:rFonts w:cstheme="minorHAnsi"/>
                <w:lang w:eastAsia="en-US"/>
              </w:rPr>
              <w:t>(</w:t>
            </w:r>
            <w:r w:rsidRPr="00E71576">
              <w:rPr>
                <w:rFonts w:cstheme="minorHAnsi"/>
                <w:lang w:eastAsia="en-US"/>
              </w:rPr>
              <w:t xml:space="preserve">Annex II justification </w:t>
            </w:r>
            <w:r w:rsidRPr="00AF0274">
              <w:rPr>
                <w:rFonts w:cstheme="minorHAnsi"/>
                <w:b/>
                <w:bCs/>
                <w:lang w:eastAsia="en-US"/>
              </w:rPr>
              <w:t>not</w:t>
            </w:r>
            <w:r w:rsidRPr="00E71576">
              <w:rPr>
                <w:rFonts w:cstheme="minorHAnsi"/>
                <w:lang w:eastAsia="en-US"/>
              </w:rPr>
              <w:t xml:space="preserve"> required</w:t>
            </w:r>
            <w:r w:rsidR="00F14228">
              <w:rPr>
                <w:rFonts w:cstheme="minorHAnsi"/>
                <w:lang w:eastAsia="en-US"/>
              </w:rPr>
              <w:t>)</w:t>
            </w:r>
          </w:p>
          <w:p w14:paraId="230FDDAA" w14:textId="57B51645" w:rsidR="00901014" w:rsidRPr="009353CD" w:rsidRDefault="00901014" w:rsidP="0001328E">
            <w:pPr>
              <w:spacing w:after="60"/>
              <w:rPr>
                <w:rFonts w:cstheme="minorHAnsi"/>
                <w:b/>
                <w:lang w:eastAsia="en-US"/>
              </w:rPr>
            </w:pPr>
          </w:p>
        </w:tc>
        <w:tc>
          <w:tcPr>
            <w:tcW w:w="1843" w:type="dxa"/>
          </w:tcPr>
          <w:p w14:paraId="13C78E59" w14:textId="77777777" w:rsidR="002D6FC1" w:rsidRPr="00AF0274" w:rsidRDefault="002F3935" w:rsidP="0001328E">
            <w:pPr>
              <w:pStyle w:val="Subtitle"/>
              <w:jc w:val="left"/>
              <w:rPr>
                <w:rFonts w:asciiTheme="minorHAnsi" w:hAnsiTheme="minorHAnsi" w:cstheme="minorHAnsi"/>
                <w:lang w:eastAsia="en-US"/>
              </w:rPr>
            </w:pPr>
            <w:r w:rsidRPr="00AF0274">
              <w:rPr>
                <w:rFonts w:asciiTheme="minorHAnsi" w:hAnsiTheme="minorHAnsi" w:cstheme="minorHAnsi"/>
                <w:lang w:eastAsia="en-US"/>
              </w:rPr>
              <w:t>05/07/2023 (S)</w:t>
            </w:r>
          </w:p>
          <w:p w14:paraId="32B795DB" w14:textId="0B33147E" w:rsidR="002F3935" w:rsidRPr="0001328E" w:rsidRDefault="002F3935" w:rsidP="0001328E">
            <w:pPr>
              <w:rPr>
                <w:lang w:eastAsia="en-US"/>
              </w:rPr>
            </w:pPr>
            <w:r>
              <w:rPr>
                <w:lang w:eastAsia="en-US"/>
              </w:rPr>
              <w:t>05/01/2024</w:t>
            </w:r>
            <w:r w:rsidR="00B5394D">
              <w:rPr>
                <w:lang w:eastAsia="en-US"/>
              </w:rPr>
              <w:t xml:space="preserve"> (M)</w:t>
            </w:r>
          </w:p>
        </w:tc>
      </w:tr>
      <w:tr w:rsidR="00A459E5" w:rsidRPr="00E11F05" w14:paraId="7617645E" w14:textId="77777777" w:rsidTr="00A642DC">
        <w:trPr>
          <w:trHeight w:val="1087"/>
        </w:trPr>
        <w:tc>
          <w:tcPr>
            <w:tcW w:w="851" w:type="dxa"/>
            <w:shd w:val="clear" w:color="auto" w:fill="auto"/>
          </w:tcPr>
          <w:p w14:paraId="4879493C" w14:textId="77777777" w:rsidR="00A459E5" w:rsidRPr="00B82011" w:rsidRDefault="00A459E5" w:rsidP="00F07B54">
            <w:pPr>
              <w:pStyle w:val="Subtitle"/>
              <w:jc w:val="left"/>
              <w:rPr>
                <w:rFonts w:asciiTheme="minorHAnsi" w:hAnsiTheme="minorHAnsi" w:cstheme="minorHAnsi"/>
                <w:lang w:eastAsia="en-US"/>
              </w:rPr>
            </w:pPr>
          </w:p>
        </w:tc>
        <w:tc>
          <w:tcPr>
            <w:tcW w:w="1843" w:type="dxa"/>
            <w:shd w:val="clear" w:color="auto" w:fill="auto"/>
          </w:tcPr>
          <w:p w14:paraId="6FFB5165" w14:textId="086903C7" w:rsidR="00A459E5" w:rsidRDefault="00A459E5" w:rsidP="007D3BEA">
            <w:pPr>
              <w:pStyle w:val="Default"/>
              <w:rPr>
                <w:rFonts w:asciiTheme="minorHAnsi" w:eastAsia="Times New Roman" w:hAnsiTheme="minorHAnsi" w:cstheme="minorHAnsi"/>
                <w:color w:val="auto"/>
              </w:rPr>
            </w:pPr>
            <w:r>
              <w:rPr>
                <w:rFonts w:asciiTheme="minorHAnsi" w:eastAsia="Times New Roman" w:hAnsiTheme="minorHAnsi" w:cstheme="minorHAnsi"/>
                <w:color w:val="auto"/>
              </w:rPr>
              <w:t>General Safety Regulation 2019/2144 as amended by 2022/1398</w:t>
            </w:r>
            <w:r w:rsidR="00E66B12">
              <w:rPr>
                <w:rFonts w:asciiTheme="minorHAnsi" w:eastAsia="Times New Roman" w:hAnsiTheme="minorHAnsi" w:cstheme="minorHAnsi"/>
                <w:color w:val="auto"/>
              </w:rPr>
              <w:t xml:space="preserve"> (UN Regulation 17.09)</w:t>
            </w:r>
          </w:p>
        </w:tc>
        <w:tc>
          <w:tcPr>
            <w:tcW w:w="6095" w:type="dxa"/>
          </w:tcPr>
          <w:p w14:paraId="710037A2" w14:textId="77777777" w:rsidR="00A459E5" w:rsidRDefault="00A459E5" w:rsidP="00A273A8">
            <w:pPr>
              <w:spacing w:after="60"/>
              <w:rPr>
                <w:rFonts w:cstheme="minorHAnsi"/>
                <w:b/>
                <w:lang w:eastAsia="en-US"/>
              </w:rPr>
            </w:pPr>
            <w:r>
              <w:rPr>
                <w:rFonts w:cstheme="minorHAnsi"/>
                <w:b/>
                <w:lang w:eastAsia="en-US"/>
              </w:rPr>
              <w:t xml:space="preserve">Description: </w:t>
            </w:r>
          </w:p>
          <w:p w14:paraId="1BEE210B" w14:textId="3B0B3FD2" w:rsidR="001951C9" w:rsidRDefault="00A459E5" w:rsidP="00A273A8">
            <w:pPr>
              <w:spacing w:after="60"/>
              <w:rPr>
                <w:rFonts w:cstheme="minorHAnsi"/>
                <w:bCs/>
                <w:lang w:eastAsia="en-US"/>
              </w:rPr>
            </w:pPr>
            <w:r w:rsidRPr="00974B7E">
              <w:rPr>
                <w:rFonts w:cstheme="minorHAnsi"/>
                <w:bCs/>
                <w:lang w:eastAsia="en-US"/>
              </w:rPr>
              <w:t xml:space="preserve">Mandatory compliance in </w:t>
            </w:r>
            <w:r w:rsidRPr="00703113">
              <w:rPr>
                <w:rFonts w:cstheme="minorHAnsi"/>
                <w:b/>
                <w:lang w:eastAsia="en-US"/>
              </w:rPr>
              <w:t>Northern Ireland only</w:t>
            </w:r>
            <w:r w:rsidRPr="00974B7E">
              <w:rPr>
                <w:rFonts w:cstheme="minorHAnsi"/>
                <w:bCs/>
                <w:lang w:eastAsia="en-US"/>
              </w:rPr>
              <w:t xml:space="preserve"> </w:t>
            </w:r>
            <w:r w:rsidR="004D5C9E">
              <w:rPr>
                <w:rFonts w:cstheme="minorHAnsi"/>
                <w:bCs/>
                <w:lang w:eastAsia="en-US"/>
              </w:rPr>
              <w:t>for</w:t>
            </w:r>
            <w:r w:rsidR="00C06421">
              <w:rPr>
                <w:rFonts w:cstheme="minorHAnsi"/>
                <w:bCs/>
                <w:lang w:eastAsia="en-US"/>
              </w:rPr>
              <w:t xml:space="preserve"> </w:t>
            </w:r>
            <w:r w:rsidR="006F242B" w:rsidRPr="00983061">
              <w:rPr>
                <w:rFonts w:cstheme="minorHAnsi"/>
                <w:bCs/>
                <w:lang w:eastAsia="en-US"/>
              </w:rPr>
              <w:t>UN Regulation 17.09 for Categories M &amp; N regarding certain 17.08 approvals</w:t>
            </w:r>
          </w:p>
          <w:p w14:paraId="6FA4E50F" w14:textId="7781C57A" w:rsidR="00944EDF" w:rsidRDefault="00944EDF" w:rsidP="00944EDF">
            <w:pPr>
              <w:spacing w:after="60"/>
              <w:rPr>
                <w:rFonts w:cstheme="minorHAnsi"/>
                <w:b/>
                <w:lang w:eastAsia="en-US"/>
              </w:rPr>
            </w:pPr>
            <w:r>
              <w:rPr>
                <w:rFonts w:cstheme="minorHAnsi"/>
                <w:b/>
                <w:lang w:eastAsia="en-US"/>
              </w:rPr>
              <w:t xml:space="preserve">Into force: </w:t>
            </w:r>
            <w:r>
              <w:rPr>
                <w:rFonts w:cstheme="minorHAnsi"/>
                <w:bCs/>
                <w:lang w:eastAsia="en-US"/>
              </w:rPr>
              <w:t>01.09.2022</w:t>
            </w:r>
          </w:p>
          <w:p w14:paraId="23F471C7" w14:textId="04B7E323" w:rsidR="00944EDF" w:rsidRDefault="00944EDF" w:rsidP="00944EDF">
            <w:pPr>
              <w:spacing w:after="60"/>
              <w:rPr>
                <w:rFonts w:cstheme="minorHAnsi"/>
                <w:b/>
                <w:lang w:eastAsia="en-US"/>
              </w:rPr>
            </w:pPr>
            <w:r>
              <w:rPr>
                <w:rFonts w:cstheme="minorHAnsi"/>
                <w:b/>
                <w:lang w:eastAsia="en-US"/>
              </w:rPr>
              <w:t xml:space="preserve">Eligible Vehicles: </w:t>
            </w:r>
            <w:r w:rsidRPr="00AF0274">
              <w:rPr>
                <w:rFonts w:cstheme="minorHAnsi"/>
                <w:bCs/>
                <w:lang w:eastAsia="en-US"/>
              </w:rPr>
              <w:t xml:space="preserve">Manufactured before: </w:t>
            </w:r>
            <w:r w:rsidR="00A27F15">
              <w:rPr>
                <w:rFonts w:cstheme="minorHAnsi"/>
                <w:bCs/>
                <w:lang w:eastAsia="en-US"/>
              </w:rPr>
              <w:t>01.06</w:t>
            </w:r>
            <w:r w:rsidR="00055FD0">
              <w:rPr>
                <w:rFonts w:cstheme="minorHAnsi"/>
                <w:bCs/>
                <w:lang w:eastAsia="en-US"/>
              </w:rPr>
              <w:t>.2022</w:t>
            </w:r>
          </w:p>
          <w:p w14:paraId="73BDA68C" w14:textId="77777777" w:rsidR="00944EDF" w:rsidRDefault="00944EDF" w:rsidP="00944EDF">
            <w:pPr>
              <w:spacing w:after="60"/>
              <w:rPr>
                <w:rFonts w:cstheme="minorHAnsi"/>
                <w:b/>
                <w:lang w:eastAsia="en-US"/>
              </w:rPr>
            </w:pPr>
            <w:r>
              <w:rPr>
                <w:rFonts w:cstheme="minorHAnsi"/>
                <w:b/>
                <w:lang w:eastAsia="en-US"/>
              </w:rPr>
              <w:t xml:space="preserve">Further information: </w:t>
            </w:r>
          </w:p>
          <w:p w14:paraId="4DAB3F19" w14:textId="77777777" w:rsidR="00944EDF" w:rsidRDefault="00944EDF" w:rsidP="00944EDF">
            <w:pPr>
              <w:spacing w:after="60"/>
              <w:rPr>
                <w:rFonts w:cstheme="minorHAnsi"/>
                <w:b/>
                <w:lang w:eastAsia="en-US"/>
              </w:rPr>
            </w:pPr>
            <w:r w:rsidRPr="00E71576">
              <w:rPr>
                <w:rFonts w:cstheme="minorHAnsi"/>
                <w:lang w:eastAsia="en-US"/>
              </w:rPr>
              <w:t xml:space="preserve">Justification required as detailed in part 5 within this form </w:t>
            </w:r>
            <w:r>
              <w:rPr>
                <w:rFonts w:cstheme="minorHAnsi"/>
                <w:lang w:eastAsia="en-US"/>
              </w:rPr>
              <w:t>(</w:t>
            </w:r>
            <w:r w:rsidRPr="00E71576">
              <w:rPr>
                <w:rFonts w:cstheme="minorHAnsi"/>
                <w:lang w:eastAsia="en-US"/>
              </w:rPr>
              <w:t xml:space="preserve">Annex II justification </w:t>
            </w:r>
            <w:r w:rsidRPr="00AF0274">
              <w:rPr>
                <w:rFonts w:cstheme="minorHAnsi"/>
                <w:b/>
                <w:bCs/>
                <w:lang w:eastAsia="en-US"/>
              </w:rPr>
              <w:t>not</w:t>
            </w:r>
            <w:r w:rsidRPr="00E71576">
              <w:rPr>
                <w:rFonts w:cstheme="minorHAnsi"/>
                <w:lang w:eastAsia="en-US"/>
              </w:rPr>
              <w:t xml:space="preserve"> required</w:t>
            </w:r>
            <w:r>
              <w:rPr>
                <w:rFonts w:cstheme="minorHAnsi"/>
                <w:lang w:eastAsia="en-US"/>
              </w:rPr>
              <w:t>)</w:t>
            </w:r>
          </w:p>
          <w:p w14:paraId="176E7E4A" w14:textId="756DFD55" w:rsidR="00944EDF" w:rsidRPr="00974B7E" w:rsidRDefault="00944EDF" w:rsidP="00A273A8">
            <w:pPr>
              <w:spacing w:after="60"/>
              <w:rPr>
                <w:rFonts w:cstheme="minorHAnsi"/>
                <w:bCs/>
                <w:lang w:eastAsia="en-US"/>
              </w:rPr>
            </w:pPr>
          </w:p>
        </w:tc>
        <w:tc>
          <w:tcPr>
            <w:tcW w:w="1843" w:type="dxa"/>
          </w:tcPr>
          <w:p w14:paraId="0FE19541" w14:textId="77777777" w:rsidR="00055FD0" w:rsidRPr="00055FD0" w:rsidRDefault="00055FD0" w:rsidP="00974B7E">
            <w:pPr>
              <w:pStyle w:val="Subtitle"/>
              <w:jc w:val="left"/>
              <w:rPr>
                <w:rFonts w:asciiTheme="minorHAnsi" w:hAnsiTheme="minorHAnsi" w:cstheme="minorHAnsi"/>
                <w:lang w:eastAsia="en-US"/>
              </w:rPr>
            </w:pPr>
            <w:r w:rsidRPr="00055FD0">
              <w:rPr>
                <w:rFonts w:asciiTheme="minorHAnsi" w:hAnsiTheme="minorHAnsi" w:cstheme="minorHAnsi"/>
                <w:lang w:eastAsia="en-US"/>
              </w:rPr>
              <w:t>31/08/2023 (S)</w:t>
            </w:r>
          </w:p>
          <w:p w14:paraId="04EF9442" w14:textId="5C2792D6" w:rsidR="00A459E5" w:rsidRPr="00AF0274" w:rsidRDefault="00055FD0" w:rsidP="00055FD0">
            <w:pPr>
              <w:pStyle w:val="Subtitle"/>
              <w:jc w:val="left"/>
              <w:rPr>
                <w:rFonts w:asciiTheme="minorHAnsi" w:hAnsiTheme="minorHAnsi" w:cstheme="minorHAnsi"/>
                <w:lang w:eastAsia="en-US"/>
              </w:rPr>
            </w:pPr>
            <w:r w:rsidRPr="00055FD0">
              <w:rPr>
                <w:rFonts w:asciiTheme="minorHAnsi" w:hAnsiTheme="minorHAnsi" w:cstheme="minorHAnsi"/>
                <w:lang w:eastAsia="en-US"/>
              </w:rPr>
              <w:t>29/02/2024 (M)</w:t>
            </w:r>
          </w:p>
        </w:tc>
      </w:tr>
    </w:tbl>
    <w:p w14:paraId="0472052E" w14:textId="77777777" w:rsidR="00883E1B" w:rsidRDefault="00883E1B" w:rsidP="00AD58EC">
      <w:pPr>
        <w:rPr>
          <w:rFonts w:cstheme="minorHAnsi"/>
          <w:lang w:eastAsia="en-US"/>
        </w:rPr>
        <w:sectPr w:rsidR="00883E1B" w:rsidSect="00883E1B">
          <w:type w:val="continuous"/>
          <w:pgSz w:w="11906" w:h="16838"/>
          <w:pgMar w:top="720" w:right="720" w:bottom="720" w:left="720" w:header="708" w:footer="708" w:gutter="0"/>
          <w:cols w:space="708"/>
          <w:docGrid w:linePitch="360"/>
        </w:sect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851"/>
        <w:gridCol w:w="1843"/>
        <w:gridCol w:w="7938"/>
      </w:tblGrid>
      <w:tr w:rsidR="00051A56" w:rsidRPr="00E11F05" w14:paraId="43D34CBA" w14:textId="77777777" w:rsidTr="00A642DC">
        <w:trPr>
          <w:trHeight w:val="146"/>
        </w:trPr>
        <w:tc>
          <w:tcPr>
            <w:tcW w:w="851" w:type="dxa"/>
            <w:shd w:val="clear" w:color="auto" w:fill="D9D9D9"/>
          </w:tcPr>
          <w:p w14:paraId="43D34CB7" w14:textId="77777777" w:rsidR="00051A56" w:rsidRPr="00B0761E" w:rsidRDefault="00051A56" w:rsidP="00AD58EC">
            <w:pPr>
              <w:rPr>
                <w:rFonts w:cstheme="minorHAnsi"/>
                <w:lang w:eastAsia="en-US"/>
              </w:rPr>
            </w:pPr>
          </w:p>
        </w:tc>
        <w:tc>
          <w:tcPr>
            <w:tcW w:w="1843" w:type="dxa"/>
            <w:shd w:val="clear" w:color="auto" w:fill="D9D9D9"/>
          </w:tcPr>
          <w:p w14:paraId="43D34CB8" w14:textId="77777777" w:rsidR="00051A56" w:rsidRPr="00B0761E" w:rsidRDefault="00051A56" w:rsidP="00AD58EC">
            <w:pPr>
              <w:rPr>
                <w:rFonts w:cstheme="minorHAnsi"/>
                <w:b/>
                <w:lang w:eastAsia="en-US"/>
              </w:rPr>
            </w:pPr>
            <w:r w:rsidRPr="00B0761E">
              <w:rPr>
                <w:rFonts w:cstheme="minorHAnsi"/>
                <w:b/>
                <w:lang w:eastAsia="en-US"/>
              </w:rPr>
              <w:t>Key</w:t>
            </w:r>
          </w:p>
        </w:tc>
        <w:tc>
          <w:tcPr>
            <w:tcW w:w="7938" w:type="dxa"/>
          </w:tcPr>
          <w:p w14:paraId="0D42DA17" w14:textId="77777777" w:rsidR="00A642DC" w:rsidRDefault="00051A56" w:rsidP="00CB6DE1">
            <w:pPr>
              <w:spacing w:after="60"/>
              <w:rPr>
                <w:rFonts w:cstheme="minorHAnsi"/>
                <w:lang w:eastAsia="en-US"/>
              </w:rPr>
            </w:pPr>
            <w:r w:rsidRPr="00B0761E">
              <w:rPr>
                <w:rFonts w:cstheme="minorHAnsi"/>
                <w:lang w:eastAsia="en-US"/>
              </w:rPr>
              <w:t xml:space="preserve">(S)= Single-Stage Vehicle. This refers to complete vehicles. </w:t>
            </w:r>
          </w:p>
          <w:p w14:paraId="43D34CB9" w14:textId="67679EC5" w:rsidR="00051A56" w:rsidRPr="00B0761E" w:rsidRDefault="00051A56" w:rsidP="00CB6DE1">
            <w:pPr>
              <w:spacing w:after="60"/>
              <w:rPr>
                <w:rFonts w:cstheme="minorHAnsi"/>
                <w:lang w:eastAsia="en-US"/>
              </w:rPr>
            </w:pPr>
            <w:r w:rsidRPr="00B0761E">
              <w:rPr>
                <w:rFonts w:cstheme="minorHAnsi"/>
                <w:lang w:eastAsia="en-US"/>
              </w:rPr>
              <w:t xml:space="preserve">(M)= Multi-Stage Vehicle. This refers to completed vehicles. </w:t>
            </w:r>
          </w:p>
        </w:tc>
      </w:tr>
    </w:tbl>
    <w:p w14:paraId="43D34CBB" w14:textId="77777777" w:rsidR="00CF072A" w:rsidRPr="0064605C" w:rsidRDefault="00CF072A" w:rsidP="00F369B9"/>
    <w:p w14:paraId="43D34CBC" w14:textId="435766E1" w:rsidR="00B0761E" w:rsidRDefault="00B0761E" w:rsidP="005C44E7">
      <w:pPr>
        <w:pStyle w:val="Heading1"/>
      </w:pPr>
    </w:p>
    <w:p w14:paraId="0B1290BF" w14:textId="62479C0B" w:rsidR="0032654F" w:rsidRDefault="0032654F" w:rsidP="0032654F"/>
    <w:p w14:paraId="703A35B9" w14:textId="042BF159" w:rsidR="0032654F" w:rsidRDefault="0032654F" w:rsidP="0032654F"/>
    <w:p w14:paraId="24D68F9E" w14:textId="56506149" w:rsidR="0032654F" w:rsidRDefault="0032654F" w:rsidP="0032654F"/>
    <w:p w14:paraId="64B112E5" w14:textId="782ED22D" w:rsidR="0032654F" w:rsidRDefault="0032654F" w:rsidP="0032654F"/>
    <w:p w14:paraId="3741F345" w14:textId="77777777" w:rsidR="0032654F" w:rsidRPr="0032654F" w:rsidRDefault="0032654F" w:rsidP="0032654F"/>
    <w:p w14:paraId="43D34CC6" w14:textId="77777777" w:rsidR="00DE0BA9" w:rsidRPr="0064605C" w:rsidRDefault="005F14E8" w:rsidP="005C44E7">
      <w:pPr>
        <w:pStyle w:val="Heading1"/>
      </w:pPr>
      <w:r w:rsidRPr="0064605C">
        <w:t>Part 2</w:t>
      </w:r>
      <w:r w:rsidR="00767CA8" w:rsidRPr="0064605C">
        <w:t>: Vehicle m</w:t>
      </w:r>
      <w:r w:rsidR="00DE0BA9" w:rsidRPr="0064605C">
        <w:t xml:space="preserve">anufacturer </w:t>
      </w:r>
      <w:r w:rsidR="00767CA8" w:rsidRPr="0064605C">
        <w:t>details</w:t>
      </w:r>
    </w:p>
    <w:p w14:paraId="43D34CC7" w14:textId="77777777" w:rsidR="00DE0BA9" w:rsidRPr="0064605C" w:rsidRDefault="00DE0BA9" w:rsidP="00DE0BA9"/>
    <w:p w14:paraId="43D34CC8" w14:textId="77777777" w:rsidR="00726076" w:rsidRPr="0064605C" w:rsidRDefault="00726076" w:rsidP="00DE0BA9">
      <w:r w:rsidRPr="0064605C">
        <w:t xml:space="preserve">Only one make can be applied for per application. </w:t>
      </w:r>
    </w:p>
    <w:p w14:paraId="43D34CC9" w14:textId="77777777" w:rsidR="00726076" w:rsidRPr="0064605C" w:rsidRDefault="00726076" w:rsidP="00DE0BA9"/>
    <w:tbl>
      <w:tblPr>
        <w:tblStyle w:val="TableGrid"/>
        <w:tblW w:w="0" w:type="auto"/>
        <w:tblInd w:w="108" w:type="dxa"/>
        <w:tblLook w:val="04A0" w:firstRow="1" w:lastRow="0" w:firstColumn="1" w:lastColumn="0" w:noHBand="0" w:noVBand="1"/>
      </w:tblPr>
      <w:tblGrid>
        <w:gridCol w:w="2942"/>
        <w:gridCol w:w="7406"/>
      </w:tblGrid>
      <w:tr w:rsidR="00DE0BA9" w:rsidRPr="0064605C" w14:paraId="43D34CCC" w14:textId="77777777" w:rsidTr="000E7485">
        <w:tc>
          <w:tcPr>
            <w:tcW w:w="2977" w:type="dxa"/>
          </w:tcPr>
          <w:p w14:paraId="43D34CCA" w14:textId="77777777" w:rsidR="00DE0BA9" w:rsidRPr="0064605C" w:rsidRDefault="00453BC7" w:rsidP="00E948DE">
            <w:pPr>
              <w:spacing w:after="200" w:line="276" w:lineRule="auto"/>
            </w:pPr>
            <w:r w:rsidRPr="0064605C">
              <w:t xml:space="preserve">Make </w:t>
            </w:r>
            <w:r w:rsidR="009F6C2F" w:rsidRPr="0064605C">
              <w:br/>
            </w:r>
            <w:r w:rsidRPr="0064605C">
              <w:t>(t</w:t>
            </w:r>
            <w:r w:rsidR="00DE0BA9" w:rsidRPr="0064605C">
              <w:t>rade name of manufacturer)</w:t>
            </w:r>
          </w:p>
        </w:tc>
        <w:tc>
          <w:tcPr>
            <w:tcW w:w="7597" w:type="dxa"/>
          </w:tcPr>
          <w:p w14:paraId="43D34CCB" w14:textId="77777777" w:rsidR="00DE0BA9" w:rsidRPr="0064605C" w:rsidRDefault="00DE0BA9" w:rsidP="00DE0BA9">
            <w:pPr>
              <w:spacing w:after="200" w:line="276" w:lineRule="auto"/>
            </w:pPr>
          </w:p>
        </w:tc>
      </w:tr>
      <w:tr w:rsidR="00DE0BA9" w:rsidRPr="0064605C" w14:paraId="43D34CCF" w14:textId="77777777" w:rsidTr="000E7485">
        <w:tc>
          <w:tcPr>
            <w:tcW w:w="2977" w:type="dxa"/>
          </w:tcPr>
          <w:p w14:paraId="43D34CCD" w14:textId="77777777" w:rsidR="00DE0BA9" w:rsidRPr="0064605C" w:rsidRDefault="00453BC7" w:rsidP="00CF072A">
            <w:pPr>
              <w:spacing w:after="200" w:line="276" w:lineRule="auto"/>
            </w:pPr>
            <w:r w:rsidRPr="0064605C">
              <w:t xml:space="preserve">Vehicle </w:t>
            </w:r>
            <w:r w:rsidR="00CF072A" w:rsidRPr="0064605C">
              <w:t>category</w:t>
            </w:r>
            <w:r w:rsidR="00DE0BA9" w:rsidRPr="0064605C">
              <w:t xml:space="preserve"> (M, N</w:t>
            </w:r>
            <w:r w:rsidR="00CF072A" w:rsidRPr="0064605C">
              <w:t>, O</w:t>
            </w:r>
            <w:r w:rsidR="00DE0BA9" w:rsidRPr="0064605C">
              <w:t>)</w:t>
            </w:r>
          </w:p>
        </w:tc>
        <w:tc>
          <w:tcPr>
            <w:tcW w:w="7597" w:type="dxa"/>
          </w:tcPr>
          <w:p w14:paraId="43D34CCE" w14:textId="77777777" w:rsidR="00DE0BA9" w:rsidRPr="0064605C" w:rsidRDefault="00DE0BA9" w:rsidP="00DE0BA9">
            <w:pPr>
              <w:spacing w:after="200" w:line="276" w:lineRule="auto"/>
            </w:pPr>
          </w:p>
        </w:tc>
      </w:tr>
      <w:tr w:rsidR="00DE0BA9" w:rsidRPr="0064605C" w14:paraId="43D34CD3" w14:textId="77777777" w:rsidTr="000E7485">
        <w:tc>
          <w:tcPr>
            <w:tcW w:w="2977" w:type="dxa"/>
          </w:tcPr>
          <w:p w14:paraId="43D34CD0" w14:textId="77777777" w:rsidR="00DE0BA9" w:rsidRPr="0064605C" w:rsidRDefault="00DE0BA9" w:rsidP="00E948DE">
            <w:pPr>
              <w:spacing w:after="200" w:line="276" w:lineRule="auto"/>
            </w:pPr>
            <w:r w:rsidRPr="0064605C">
              <w:t xml:space="preserve">Name and address of manufacturer </w:t>
            </w:r>
          </w:p>
        </w:tc>
        <w:tc>
          <w:tcPr>
            <w:tcW w:w="7597" w:type="dxa"/>
          </w:tcPr>
          <w:p w14:paraId="43D34CD1" w14:textId="77777777" w:rsidR="00DE0BA9" w:rsidRPr="0064605C" w:rsidRDefault="00DE0BA9" w:rsidP="00DE0BA9">
            <w:pPr>
              <w:spacing w:after="200" w:line="276" w:lineRule="auto"/>
            </w:pPr>
          </w:p>
          <w:p w14:paraId="43D34CD2" w14:textId="77777777" w:rsidR="009F6C2F" w:rsidRPr="0064605C" w:rsidRDefault="009F6C2F" w:rsidP="00DE0BA9">
            <w:pPr>
              <w:spacing w:after="200" w:line="276" w:lineRule="auto"/>
            </w:pPr>
          </w:p>
        </w:tc>
      </w:tr>
    </w:tbl>
    <w:p w14:paraId="43D34CD4" w14:textId="77777777" w:rsidR="006B0240" w:rsidRPr="0064605C" w:rsidRDefault="006B0240" w:rsidP="009B7DFB">
      <w:pPr>
        <w:pStyle w:val="Heading1"/>
      </w:pPr>
      <w:r w:rsidRPr="0064605C">
        <w:t>Part 3: Number of vehicles involved</w:t>
      </w:r>
    </w:p>
    <w:p w14:paraId="43D34CD5" w14:textId="77777777" w:rsidR="009F6C2F" w:rsidRPr="0064605C" w:rsidRDefault="009F6C2F" w:rsidP="006B0240"/>
    <w:tbl>
      <w:tblPr>
        <w:tblStyle w:val="TableGrid"/>
        <w:tblW w:w="0" w:type="auto"/>
        <w:tblInd w:w="108" w:type="dxa"/>
        <w:tblLook w:val="04A0" w:firstRow="1" w:lastRow="0" w:firstColumn="1" w:lastColumn="0" w:noHBand="0" w:noVBand="1"/>
      </w:tblPr>
      <w:tblGrid>
        <w:gridCol w:w="5282"/>
        <w:gridCol w:w="5066"/>
      </w:tblGrid>
      <w:tr w:rsidR="006B0240" w:rsidRPr="0064605C" w14:paraId="43D34CD8" w14:textId="77777777" w:rsidTr="000E7485">
        <w:tc>
          <w:tcPr>
            <w:tcW w:w="5387" w:type="dxa"/>
          </w:tcPr>
          <w:p w14:paraId="43D34CD6" w14:textId="77777777" w:rsidR="006B0240" w:rsidRPr="0064605C" w:rsidRDefault="006B0240" w:rsidP="006B0240">
            <w:r w:rsidRPr="0064605C">
              <w:t>Provide the number of vehicles you are applying for</w:t>
            </w:r>
          </w:p>
        </w:tc>
        <w:tc>
          <w:tcPr>
            <w:tcW w:w="5187" w:type="dxa"/>
          </w:tcPr>
          <w:p w14:paraId="43D34CD7" w14:textId="77777777" w:rsidR="006B0240" w:rsidRPr="0064605C" w:rsidRDefault="006B0240" w:rsidP="006B0240"/>
        </w:tc>
      </w:tr>
    </w:tbl>
    <w:p w14:paraId="43D34CD9" w14:textId="77777777" w:rsidR="006B0240" w:rsidRPr="0064605C" w:rsidRDefault="006B0240" w:rsidP="006B0240">
      <w:pPr>
        <w:pStyle w:val="Heading1"/>
      </w:pPr>
      <w:r w:rsidRPr="0064605C">
        <w:t>Part 4: Vehicle details</w:t>
      </w:r>
    </w:p>
    <w:p w14:paraId="43D34CDA" w14:textId="77777777" w:rsidR="006A1F05" w:rsidRPr="0064605C" w:rsidRDefault="006A1F05" w:rsidP="006A1F05"/>
    <w:p w14:paraId="43D34CDB" w14:textId="77777777" w:rsidR="00C5054E" w:rsidRPr="0064605C" w:rsidRDefault="00CF072A" w:rsidP="00726076">
      <w:pPr>
        <w:jc w:val="both"/>
      </w:pPr>
      <w:r w:rsidRPr="0064605C">
        <w:t xml:space="preserve">Please download and complete the </w:t>
      </w:r>
      <w:hyperlink r:id="rId12" w:history="1">
        <w:r w:rsidRPr="0064605C">
          <w:rPr>
            <w:rStyle w:val="Hyperlink"/>
          </w:rPr>
          <w:t>Vehicle Details Template from the website</w:t>
        </w:r>
      </w:hyperlink>
      <w:r w:rsidRPr="0064605C">
        <w:t xml:space="preserve"> to supply your vehicle details. </w:t>
      </w:r>
      <w:r w:rsidR="006A1F05" w:rsidRPr="0064605C">
        <w:t>You may include Single and Multi</w:t>
      </w:r>
      <w:r w:rsidR="00476B71" w:rsidRPr="0064605C">
        <w:t>-</w:t>
      </w:r>
      <w:r w:rsidR="006A1F05" w:rsidRPr="0064605C">
        <w:t xml:space="preserve">Stage vehicles in the same file. Once completed, email </w:t>
      </w:r>
      <w:r w:rsidR="006E4815" w:rsidRPr="0064605C">
        <w:t>the vehicle details list</w:t>
      </w:r>
      <w:r w:rsidR="006A1F05" w:rsidRPr="0064605C">
        <w:t xml:space="preserve"> together with your application to </w:t>
      </w:r>
      <w:hyperlink r:id="rId13" w:history="1">
        <w:r w:rsidR="006A1F05" w:rsidRPr="0064605C">
          <w:rPr>
            <w:rStyle w:val="Hyperlink"/>
          </w:rPr>
          <w:t>law@vca.gov.uk</w:t>
        </w:r>
      </w:hyperlink>
      <w:r w:rsidR="006A1F05" w:rsidRPr="0064605C">
        <w:t>.</w:t>
      </w:r>
    </w:p>
    <w:p w14:paraId="43D34CDC" w14:textId="77777777" w:rsidR="00C5054E" w:rsidRPr="0064605C" w:rsidRDefault="00C5054E">
      <w:pPr>
        <w:spacing w:after="200" w:line="276" w:lineRule="auto"/>
      </w:pPr>
      <w:r w:rsidRPr="0064605C">
        <w:br w:type="page"/>
      </w:r>
    </w:p>
    <w:p w14:paraId="12222C88" w14:textId="781E7FB2" w:rsidR="005C787C" w:rsidRDefault="006B0240" w:rsidP="00A12A26">
      <w:pPr>
        <w:pStyle w:val="Heading1"/>
      </w:pPr>
      <w:r w:rsidRPr="0064605C">
        <w:lastRenderedPageBreak/>
        <w:t>Part 5</w:t>
      </w:r>
      <w:r w:rsidR="00DE0BA9" w:rsidRPr="0064605C">
        <w:t xml:space="preserve">: </w:t>
      </w:r>
      <w:r w:rsidR="00610F06" w:rsidRPr="0064605C">
        <w:t>State the economic and/or technical reasons for making this application</w:t>
      </w:r>
    </w:p>
    <w:p w14:paraId="4515C381" w14:textId="77777777" w:rsidR="0032654F" w:rsidRPr="0032654F" w:rsidRDefault="0032654F" w:rsidP="00651B73"/>
    <w:p w14:paraId="486F66D2" w14:textId="74C85842" w:rsidR="00771D39" w:rsidRDefault="00C5054E" w:rsidP="00C5054E">
      <w:r w:rsidRPr="0064605C">
        <w:t xml:space="preserve">Manufacturers are required to include in their application justifiable technical </w:t>
      </w:r>
      <w:r w:rsidR="003B2752">
        <w:t>and</w:t>
      </w:r>
      <w:r w:rsidRPr="0064605C">
        <w:t xml:space="preserve"> economic reasons for not being able to comply with the implementation deadlines of the new requirements. If there is not a clear </w:t>
      </w:r>
      <w:proofErr w:type="gramStart"/>
      <w:r w:rsidRPr="0064605C">
        <w:t>justification</w:t>
      </w:r>
      <w:proofErr w:type="gramEnd"/>
      <w:r w:rsidRPr="0064605C">
        <w:t xml:space="preserve"> </w:t>
      </w:r>
      <w:r w:rsidR="00DD3CBD" w:rsidRPr="0064605C">
        <w:t xml:space="preserve">then </w:t>
      </w:r>
      <w:r w:rsidR="0096478E">
        <w:t xml:space="preserve">a </w:t>
      </w:r>
      <w:r w:rsidR="0096478E" w:rsidRPr="0064605C">
        <w:t>derogation</w:t>
      </w:r>
      <w:r w:rsidRPr="0064605C">
        <w:t xml:space="preserve"> cannot be granted.</w:t>
      </w:r>
      <w:r w:rsidR="009D281B">
        <w:t xml:space="preserve"> </w:t>
      </w:r>
    </w:p>
    <w:p w14:paraId="44EED13D" w14:textId="77777777" w:rsidR="00771D39" w:rsidRDefault="00771D39" w:rsidP="00C5054E"/>
    <w:p w14:paraId="43D34CE0" w14:textId="53249A4F" w:rsidR="00DC6E13" w:rsidRDefault="00080131" w:rsidP="00C5054E">
      <w:r>
        <w:t xml:space="preserve">For </w:t>
      </w:r>
      <w:r w:rsidR="00651B73">
        <w:t>all</w:t>
      </w:r>
      <w:r>
        <w:t xml:space="preserve"> subjects</w:t>
      </w:r>
      <w:r w:rsidR="000A315B">
        <w:t xml:space="preserve"> </w:t>
      </w:r>
      <w:r w:rsidR="002A5CB4">
        <w:t xml:space="preserve">applicable in </w:t>
      </w:r>
      <w:r w:rsidR="000A315B">
        <w:t>G</w:t>
      </w:r>
      <w:r w:rsidR="002E3168">
        <w:t xml:space="preserve">reat </w:t>
      </w:r>
      <w:r w:rsidR="000A315B">
        <w:t>B</w:t>
      </w:r>
      <w:r w:rsidR="002E3168">
        <w:t>ritain</w:t>
      </w:r>
      <w:r>
        <w:t>, a</w:t>
      </w:r>
      <w:r w:rsidR="0083799A">
        <w:t xml:space="preserve"> </w:t>
      </w:r>
      <w:r w:rsidR="009955DA">
        <w:t>separate</w:t>
      </w:r>
      <w:r>
        <w:t xml:space="preserve"> Annex II</w:t>
      </w:r>
      <w:r w:rsidR="00AE5812" w:rsidRPr="0064605C">
        <w:t xml:space="preserve"> </w:t>
      </w:r>
      <w:r w:rsidR="009625D5" w:rsidRPr="0064605C">
        <w:t>justification matrix</w:t>
      </w:r>
      <w:r w:rsidR="00AE5812" w:rsidRPr="0064605C">
        <w:t xml:space="preserve"> must be completed which can be found on our website </w:t>
      </w:r>
      <w:hyperlink r:id="rId14" w:history="1">
        <w:r w:rsidR="00AE5812" w:rsidRPr="0064605C">
          <w:rPr>
            <w:rStyle w:val="Hyperlink"/>
          </w:rPr>
          <w:t>https://www.vehicle-certification-agency.gov.uk/legislation/end-of-series-derogation-applications.asp</w:t>
        </w:r>
      </w:hyperlink>
      <w:r w:rsidR="00AE5812" w:rsidRPr="0064605C">
        <w:t>.</w:t>
      </w:r>
    </w:p>
    <w:p w14:paraId="259C4529" w14:textId="7715F49B" w:rsidR="001C3B68" w:rsidRDefault="001C3B68" w:rsidP="00C5054E"/>
    <w:p w14:paraId="2055DFC9" w14:textId="0BA472E1" w:rsidR="001C3B68" w:rsidRDefault="0001328E" w:rsidP="00C5054E">
      <w:r>
        <w:t>For</w:t>
      </w:r>
      <w:r w:rsidR="00BC46AD">
        <w:t xml:space="preserve"> </w:t>
      </w:r>
      <w:r w:rsidR="00493002">
        <w:t xml:space="preserve">all </w:t>
      </w:r>
      <w:r w:rsidR="00E328A0">
        <w:t xml:space="preserve">subjects </w:t>
      </w:r>
      <w:r w:rsidR="00416718">
        <w:t>listed in part 1</w:t>
      </w:r>
      <w:r w:rsidR="00BC46AD">
        <w:t xml:space="preserve"> in which a derogation is only required </w:t>
      </w:r>
      <w:r w:rsidR="00A275A8">
        <w:t>in</w:t>
      </w:r>
      <w:r w:rsidR="00BB6D22">
        <w:t xml:space="preserve"> Northern Ireland</w:t>
      </w:r>
      <w:r w:rsidR="00153932">
        <w:t xml:space="preserve">, </w:t>
      </w:r>
      <w:r w:rsidR="0049572D">
        <w:t xml:space="preserve">you </w:t>
      </w:r>
      <w:r w:rsidR="0066705A">
        <w:t xml:space="preserve">must </w:t>
      </w:r>
      <w:r w:rsidR="007818D0">
        <w:t>state the</w:t>
      </w:r>
      <w:r w:rsidR="00153932">
        <w:t xml:space="preserve"> Technical or Economic </w:t>
      </w:r>
      <w:r w:rsidR="0081671A">
        <w:t xml:space="preserve">reasons </w:t>
      </w:r>
      <w:r w:rsidR="00467A5E">
        <w:t xml:space="preserve">below instead of a separate Annex II justification matrix: </w:t>
      </w:r>
    </w:p>
    <w:p w14:paraId="02BFD2D4" w14:textId="65D1CE46" w:rsidR="00FB1C08" w:rsidRPr="00FB1C08" w:rsidRDefault="0081671A" w:rsidP="0001328E">
      <w:r>
        <w:rPr>
          <w:noProof/>
        </w:rPr>
        <mc:AlternateContent>
          <mc:Choice Requires="wps">
            <w:drawing>
              <wp:anchor distT="45720" distB="45720" distL="114300" distR="114300" simplePos="0" relativeHeight="251659264" behindDoc="0" locked="0" layoutInCell="1" allowOverlap="1" wp14:anchorId="6D9FDC33" wp14:editId="2F7EFA88">
                <wp:simplePos x="0" y="0"/>
                <wp:positionH relativeFrom="margin">
                  <wp:align>right</wp:align>
                </wp:positionH>
                <wp:positionV relativeFrom="paragraph">
                  <wp:posOffset>333375</wp:posOffset>
                </wp:positionV>
                <wp:extent cx="6635750" cy="1047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047750"/>
                        </a:xfrm>
                        <a:prstGeom prst="rect">
                          <a:avLst/>
                        </a:prstGeom>
                        <a:noFill/>
                        <a:ln w="9525">
                          <a:solidFill>
                            <a:srgbClr val="000000"/>
                          </a:solidFill>
                          <a:miter lim="800000"/>
                          <a:headEnd/>
                          <a:tailEnd/>
                        </a:ln>
                      </wps:spPr>
                      <wps:txbx>
                        <w:txbxContent>
                          <w:p w14:paraId="0BE04FB4" w14:textId="063FDAB9" w:rsidR="00FB1C08" w:rsidRDefault="005C5F8D">
                            <w:r>
                              <w:t xml:space="preserve">Please state the economic </w:t>
                            </w:r>
                            <w:r w:rsidR="007818D0">
                              <w:t xml:space="preserve">and/or technical reasons </w:t>
                            </w:r>
                            <w:r w:rsidR="001614B9">
                              <w:t xml:space="preserve">for not being able to comply with the implementation deadlines of the new requirements </w:t>
                            </w:r>
                            <w:r w:rsidR="00A97686">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FDC33" id="_x0000_t202" coordsize="21600,21600" o:spt="202" path="m,l,21600r21600,l21600,xe">
                <v:stroke joinstyle="miter"/>
                <v:path gradientshapeok="t" o:connecttype="rect"/>
              </v:shapetype>
              <v:shape id="Text Box 2" o:spid="_x0000_s1026" type="#_x0000_t202" style="position:absolute;margin-left:471.3pt;margin-top:26.25pt;width:522.5pt;height: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" filled="f">
                <v:textbox>
                  <w:txbxContent>
                    <w:p w14:paraId="0BE04FB4" w14:textId="063FDAB9" w:rsidR="00FB1C08" w:rsidRDefault="005C5F8D">
                      <w:r>
                        <w:t xml:space="preserve">Please state the economic </w:t>
                      </w:r>
                      <w:r w:rsidR="007818D0">
                        <w:t xml:space="preserve">and/or technical reasons </w:t>
                      </w:r>
                      <w:r w:rsidR="001614B9">
                        <w:t xml:space="preserve">for not being able to comply with the implementation deadlines of the new requirements </w:t>
                      </w:r>
                      <w:r w:rsidR="00A97686">
                        <w:t>here</w:t>
                      </w:r>
                    </w:p>
                  </w:txbxContent>
                </v:textbox>
                <w10:wrap type="square" anchorx="margin"/>
              </v:shape>
            </w:pict>
          </mc:Fallback>
        </mc:AlternateContent>
      </w:r>
    </w:p>
    <w:p w14:paraId="43D34CE2" w14:textId="77777777" w:rsidR="001A0B0F" w:rsidRPr="0064605C" w:rsidRDefault="003D41B1" w:rsidP="00CF072A">
      <w:pPr>
        <w:pStyle w:val="Heading1"/>
      </w:pPr>
      <w:r w:rsidRPr="0064605C">
        <w:t>Part 6: Declaration and applicant s</w:t>
      </w:r>
      <w:r w:rsidR="001A0B0F" w:rsidRPr="0064605C">
        <w:t>ignature</w:t>
      </w:r>
    </w:p>
    <w:p w14:paraId="43D34CE3" w14:textId="77777777" w:rsidR="005E7B41" w:rsidRPr="0064605C" w:rsidRDefault="005E7B41" w:rsidP="003D41B1">
      <w:pPr>
        <w:rPr>
          <w:b/>
        </w:rPr>
      </w:pPr>
    </w:p>
    <w:p w14:paraId="43D34CE4" w14:textId="77777777" w:rsidR="00CF072A" w:rsidRPr="0064605C" w:rsidRDefault="00CF072A" w:rsidP="00CF072A">
      <w:r w:rsidRPr="0064605C">
        <w:rPr>
          <w:b/>
        </w:rPr>
        <w:t>Declaration:</w:t>
      </w:r>
      <w:r w:rsidRPr="0064605C">
        <w:t xml:space="preserve"> I, the undersigned, declare that: </w:t>
      </w:r>
    </w:p>
    <w:p w14:paraId="43D34CE5" w14:textId="3AAB1970" w:rsidR="00CF072A" w:rsidRPr="0064605C" w:rsidRDefault="00CF072A" w:rsidP="00CF072A">
      <w:r w:rsidRPr="0064605C">
        <w:rPr>
          <w:rFonts w:cstheme="minorHAnsi"/>
          <w:sz w:val="48"/>
          <w:szCs w:val="48"/>
        </w:rPr>
        <w:t>□</w:t>
      </w:r>
      <w:r w:rsidRPr="0064605C">
        <w:t>The information provided in this form</w:t>
      </w:r>
      <w:r w:rsidR="004512B5" w:rsidRPr="0064605C">
        <w:t>, the</w:t>
      </w:r>
      <w:r w:rsidRPr="0064605C">
        <w:t xml:space="preserve"> Vehicle List spreadsheet </w:t>
      </w:r>
      <w:r w:rsidR="004512B5" w:rsidRPr="0064605C">
        <w:t>and justification</w:t>
      </w:r>
      <w:r w:rsidR="00E90D6A">
        <w:t xml:space="preserve"> in Part 5 or</w:t>
      </w:r>
      <w:r w:rsidR="004512B5" w:rsidRPr="0064605C">
        <w:t xml:space="preserve"> Annex</w:t>
      </w:r>
      <w:r w:rsidR="0083799A">
        <w:t xml:space="preserve"> II</w:t>
      </w:r>
      <w:r w:rsidR="0083799A" w:rsidRPr="0064605C">
        <w:t xml:space="preserve"> </w:t>
      </w:r>
      <w:r w:rsidRPr="0064605C">
        <w:t>is accurate</w:t>
      </w:r>
    </w:p>
    <w:p w14:paraId="43D34CE6" w14:textId="77777777" w:rsidR="00CF072A" w:rsidRPr="0064605C" w:rsidRDefault="00CF072A" w:rsidP="00CF072A">
      <w:r w:rsidRPr="0064605C">
        <w:rPr>
          <w:rFonts w:cstheme="minorHAnsi"/>
          <w:sz w:val="48"/>
          <w:szCs w:val="48"/>
        </w:rPr>
        <w:t>□</w:t>
      </w:r>
      <w:r w:rsidRPr="0064605C">
        <w:t xml:space="preserve">The vehicles included in the application are intended </w:t>
      </w:r>
      <w:r w:rsidR="00DD3CBD" w:rsidRPr="0064605C">
        <w:t>to be placed on the market</w:t>
      </w:r>
      <w:r w:rsidRPr="0064605C">
        <w:t xml:space="preserve"> in the United Kingdom</w:t>
      </w:r>
    </w:p>
    <w:p w14:paraId="43D34CE7" w14:textId="77777777" w:rsidR="00CF072A" w:rsidRPr="0064605C" w:rsidRDefault="00CF072A" w:rsidP="00CF072A">
      <w:r w:rsidRPr="0064605C">
        <w:rPr>
          <w:rFonts w:cstheme="minorHAnsi"/>
          <w:sz w:val="48"/>
          <w:szCs w:val="48"/>
        </w:rPr>
        <w:t>□</w:t>
      </w:r>
      <w:r w:rsidRPr="0064605C">
        <w:t xml:space="preserve">The vehicles included in the application are physically located in the EU </w:t>
      </w:r>
      <w:r w:rsidR="0083799A">
        <w:t xml:space="preserve">or UK </w:t>
      </w:r>
      <w:r w:rsidRPr="0064605C">
        <w:t>at the time of application</w:t>
      </w:r>
    </w:p>
    <w:p w14:paraId="43D34CE8" w14:textId="77777777" w:rsidR="00CF072A" w:rsidRPr="0064605C" w:rsidRDefault="00CF072A" w:rsidP="00CF072A">
      <w:r w:rsidRPr="0064605C">
        <w:rPr>
          <w:rFonts w:cstheme="minorHAnsi"/>
          <w:sz w:val="48"/>
          <w:szCs w:val="48"/>
        </w:rPr>
        <w:t>□</w:t>
      </w:r>
      <w:r w:rsidRPr="0064605C">
        <w:t xml:space="preserve">The vehicles included in the application have been manufactured </w:t>
      </w:r>
      <w:r w:rsidR="00DD3CBD" w:rsidRPr="0064605C">
        <w:t xml:space="preserve">at least three months </w:t>
      </w:r>
      <w:r w:rsidRPr="0064605C">
        <w:t>before the legislation comes into force</w:t>
      </w:r>
    </w:p>
    <w:p w14:paraId="43D34CE9" w14:textId="77777777" w:rsidR="00CF072A" w:rsidRPr="0064605C" w:rsidRDefault="00CF072A" w:rsidP="00CF072A">
      <w:r w:rsidRPr="0064605C">
        <w:rPr>
          <w:rFonts w:cstheme="minorHAnsi"/>
          <w:sz w:val="48"/>
          <w:szCs w:val="48"/>
        </w:rPr>
        <w:t>□</w:t>
      </w:r>
      <w:r w:rsidRPr="0064605C">
        <w:t xml:space="preserve">I am applying on behalf of the </w:t>
      </w:r>
      <w:proofErr w:type="gramStart"/>
      <w:r w:rsidRPr="0064605C">
        <w:t>type</w:t>
      </w:r>
      <w:proofErr w:type="gramEnd"/>
      <w:r w:rsidRPr="0064605C">
        <w:t xml:space="preserve"> approval holder</w:t>
      </w:r>
    </w:p>
    <w:p w14:paraId="43D34CEA" w14:textId="6E93B36D" w:rsidR="004512B5" w:rsidRPr="0064605C" w:rsidRDefault="00476B71" w:rsidP="00CF072A">
      <w:r w:rsidRPr="0064605C">
        <w:rPr>
          <w:rFonts w:cstheme="minorHAnsi"/>
          <w:sz w:val="48"/>
          <w:szCs w:val="48"/>
        </w:rPr>
        <w:t>□</w:t>
      </w:r>
      <w:r w:rsidR="00AE5812" w:rsidRPr="0064605C">
        <w:t xml:space="preserve">The justification Annex </w:t>
      </w:r>
      <w:r w:rsidR="0083799A">
        <w:t xml:space="preserve">II </w:t>
      </w:r>
      <w:r w:rsidRPr="0064605C">
        <w:t>is attached</w:t>
      </w:r>
      <w:r w:rsidR="003B79A1">
        <w:t xml:space="preserve"> (if applicable)</w:t>
      </w:r>
    </w:p>
    <w:p w14:paraId="43D34CEB" w14:textId="77777777" w:rsidR="004512B5" w:rsidRPr="0064605C" w:rsidRDefault="004512B5" w:rsidP="00CF072A"/>
    <w:p w14:paraId="43D34CEC" w14:textId="77777777" w:rsidR="00CF072A" w:rsidRPr="0064605C" w:rsidRDefault="00CF072A" w:rsidP="00CF072A"/>
    <w:p w14:paraId="43D34CED" w14:textId="77777777" w:rsidR="00D66A01" w:rsidRPr="0064605C" w:rsidRDefault="00D66A01" w:rsidP="00D66A01"/>
    <w:tbl>
      <w:tblPr>
        <w:tblStyle w:val="TableGrid"/>
        <w:tblW w:w="0" w:type="auto"/>
        <w:tblInd w:w="108" w:type="dxa"/>
        <w:tblLook w:val="04A0" w:firstRow="1" w:lastRow="0" w:firstColumn="1" w:lastColumn="0" w:noHBand="0" w:noVBand="1"/>
      </w:tblPr>
      <w:tblGrid>
        <w:gridCol w:w="2102"/>
        <w:gridCol w:w="3309"/>
        <w:gridCol w:w="1821"/>
        <w:gridCol w:w="3116"/>
      </w:tblGrid>
      <w:tr w:rsidR="00D66A01" w:rsidRPr="0064605C" w14:paraId="43D34CF0" w14:textId="77777777" w:rsidTr="00D66A01">
        <w:trPr>
          <w:trHeight w:val="808"/>
        </w:trPr>
        <w:tc>
          <w:tcPr>
            <w:tcW w:w="2127" w:type="dxa"/>
          </w:tcPr>
          <w:p w14:paraId="43D34CEE" w14:textId="77777777" w:rsidR="00D66A01" w:rsidRPr="0064605C" w:rsidRDefault="00D66A01" w:rsidP="00370143">
            <w:r w:rsidRPr="0064605C">
              <w:t>Signed on behalf of</w:t>
            </w:r>
          </w:p>
        </w:tc>
        <w:tc>
          <w:tcPr>
            <w:tcW w:w="8447" w:type="dxa"/>
            <w:gridSpan w:val="3"/>
          </w:tcPr>
          <w:p w14:paraId="43D34CEF" w14:textId="77777777" w:rsidR="00D66A01" w:rsidRPr="0064605C" w:rsidRDefault="00D66A01" w:rsidP="00370143"/>
        </w:tc>
      </w:tr>
      <w:tr w:rsidR="00A36220" w:rsidRPr="0064605C" w14:paraId="43D34CF5" w14:textId="77777777" w:rsidTr="005E7B41">
        <w:trPr>
          <w:trHeight w:val="618"/>
        </w:trPr>
        <w:tc>
          <w:tcPr>
            <w:tcW w:w="2127" w:type="dxa"/>
          </w:tcPr>
          <w:p w14:paraId="43D34CF1" w14:textId="77777777" w:rsidR="00A36220" w:rsidRPr="0064605C" w:rsidRDefault="00A36220" w:rsidP="003608A8">
            <w:r w:rsidRPr="0064605C">
              <w:t>Applicant’s name</w:t>
            </w:r>
          </w:p>
        </w:tc>
        <w:tc>
          <w:tcPr>
            <w:tcW w:w="3402" w:type="dxa"/>
          </w:tcPr>
          <w:p w14:paraId="43D34CF2" w14:textId="77777777" w:rsidR="00A36220" w:rsidRPr="0064605C" w:rsidRDefault="00A36220" w:rsidP="001E3989"/>
        </w:tc>
        <w:tc>
          <w:tcPr>
            <w:tcW w:w="1842" w:type="dxa"/>
          </w:tcPr>
          <w:p w14:paraId="43D34CF3" w14:textId="77777777" w:rsidR="00A36220" w:rsidRPr="0064605C" w:rsidRDefault="00A36220" w:rsidP="001E3989">
            <w:r w:rsidRPr="0064605C">
              <w:t>Date</w:t>
            </w:r>
          </w:p>
        </w:tc>
        <w:tc>
          <w:tcPr>
            <w:tcW w:w="3203" w:type="dxa"/>
          </w:tcPr>
          <w:p w14:paraId="43D34CF4" w14:textId="77777777" w:rsidR="00A36220" w:rsidRPr="0064605C" w:rsidRDefault="00A36220" w:rsidP="001E3989"/>
        </w:tc>
      </w:tr>
      <w:tr w:rsidR="00036E76" w:rsidRPr="0064605C" w14:paraId="43D34CF7" w14:textId="77777777" w:rsidTr="005E7B41">
        <w:trPr>
          <w:trHeight w:val="414"/>
        </w:trPr>
        <w:tc>
          <w:tcPr>
            <w:tcW w:w="10574" w:type="dxa"/>
            <w:gridSpan w:val="4"/>
          </w:tcPr>
          <w:p w14:paraId="43D34CF6" w14:textId="77777777" w:rsidR="00036E76" w:rsidRPr="0064605C" w:rsidRDefault="00036E76" w:rsidP="001E3989">
            <w:r w:rsidRPr="0064605C">
              <w:t>Signature (Please insert scanned signature file or digital signature below)</w:t>
            </w:r>
          </w:p>
        </w:tc>
      </w:tr>
      <w:tr w:rsidR="00036E76" w:rsidRPr="0064605C" w14:paraId="43D34CFC" w14:textId="77777777" w:rsidTr="00D66A01">
        <w:trPr>
          <w:trHeight w:val="792"/>
        </w:trPr>
        <w:tc>
          <w:tcPr>
            <w:tcW w:w="2127" w:type="dxa"/>
          </w:tcPr>
          <w:p w14:paraId="43D34CF8" w14:textId="77777777" w:rsidR="00036E76" w:rsidRPr="0064605C" w:rsidRDefault="00036E76" w:rsidP="003608A8">
            <w:r w:rsidRPr="0064605C">
              <w:t>Scanned signature</w:t>
            </w:r>
          </w:p>
        </w:tc>
        <w:tc>
          <w:tcPr>
            <w:tcW w:w="3402" w:type="dxa"/>
          </w:tcPr>
          <w:p w14:paraId="43D34CF9" w14:textId="77777777" w:rsidR="00036E76" w:rsidRPr="0064605C" w:rsidRDefault="00036E76" w:rsidP="001E3989"/>
        </w:tc>
        <w:tc>
          <w:tcPr>
            <w:tcW w:w="1842" w:type="dxa"/>
          </w:tcPr>
          <w:p w14:paraId="43D34CFA" w14:textId="77777777" w:rsidR="00036E76" w:rsidRPr="0064605C" w:rsidRDefault="00036E76" w:rsidP="001E3989">
            <w:r w:rsidRPr="0064605C">
              <w:t>Digital signature</w:t>
            </w:r>
          </w:p>
        </w:tc>
        <w:tc>
          <w:tcPr>
            <w:tcW w:w="3203" w:type="dxa"/>
          </w:tcPr>
          <w:p w14:paraId="43D34CFB" w14:textId="77777777" w:rsidR="00036E76" w:rsidRPr="0064605C" w:rsidRDefault="00036E76" w:rsidP="001E3989"/>
        </w:tc>
      </w:tr>
    </w:tbl>
    <w:p w14:paraId="43D34CFD" w14:textId="77777777" w:rsidR="00C76E43" w:rsidRPr="0064605C" w:rsidRDefault="00D66A01" w:rsidP="00C76E43">
      <w:pPr>
        <w:pStyle w:val="Heading1"/>
        <w:rPr>
          <w:rFonts w:eastAsia="Times New Roman" w:cs="Times New Roman"/>
          <w:b w:val="0"/>
          <w:bCs w:val="0"/>
          <w:color w:val="auto"/>
          <w:sz w:val="24"/>
          <w:szCs w:val="24"/>
        </w:rPr>
      </w:pPr>
      <w:r w:rsidRPr="0064605C">
        <w:rPr>
          <w:rFonts w:eastAsia="Times New Roman" w:cs="Times New Roman"/>
          <w:b w:val="0"/>
          <w:bCs w:val="0"/>
          <w:color w:val="auto"/>
          <w:sz w:val="24"/>
          <w:szCs w:val="24"/>
        </w:rPr>
        <w:t>Your contact details:</w:t>
      </w:r>
    </w:p>
    <w:p w14:paraId="43D34CFE" w14:textId="77777777" w:rsidR="00D66A01" w:rsidRPr="0064605C" w:rsidRDefault="00D66A01" w:rsidP="00D66A01"/>
    <w:tbl>
      <w:tblPr>
        <w:tblStyle w:val="TableGrid"/>
        <w:tblW w:w="0" w:type="auto"/>
        <w:tblInd w:w="108" w:type="dxa"/>
        <w:tblLook w:val="04A0" w:firstRow="1" w:lastRow="0" w:firstColumn="1" w:lastColumn="0" w:noHBand="0" w:noVBand="1"/>
      </w:tblPr>
      <w:tblGrid>
        <w:gridCol w:w="1819"/>
        <w:gridCol w:w="3039"/>
        <w:gridCol w:w="1543"/>
        <w:gridCol w:w="3947"/>
      </w:tblGrid>
      <w:tr w:rsidR="00407ECB" w:rsidRPr="0064605C" w14:paraId="43D34D03" w14:textId="77777777" w:rsidTr="00D66A01">
        <w:trPr>
          <w:trHeight w:val="336"/>
        </w:trPr>
        <w:tc>
          <w:tcPr>
            <w:tcW w:w="1843" w:type="dxa"/>
          </w:tcPr>
          <w:p w14:paraId="43D34CFF" w14:textId="77777777" w:rsidR="00407ECB" w:rsidRPr="0064605C" w:rsidRDefault="00407ECB" w:rsidP="00EB67C6">
            <w:pPr>
              <w:spacing w:after="200" w:line="276" w:lineRule="auto"/>
            </w:pPr>
            <w:r w:rsidRPr="0064605C">
              <w:t>Your name</w:t>
            </w:r>
          </w:p>
        </w:tc>
        <w:tc>
          <w:tcPr>
            <w:tcW w:w="3119" w:type="dxa"/>
          </w:tcPr>
          <w:p w14:paraId="43D34D00" w14:textId="77777777" w:rsidR="00407ECB" w:rsidRPr="0064605C" w:rsidRDefault="00407ECB" w:rsidP="00EB67C6">
            <w:pPr>
              <w:spacing w:after="200" w:line="276" w:lineRule="auto"/>
            </w:pPr>
          </w:p>
        </w:tc>
        <w:tc>
          <w:tcPr>
            <w:tcW w:w="1559" w:type="dxa"/>
          </w:tcPr>
          <w:p w14:paraId="43D34D01" w14:textId="77777777" w:rsidR="00407ECB" w:rsidRPr="0064605C" w:rsidRDefault="00407ECB" w:rsidP="00EB67C6">
            <w:pPr>
              <w:spacing w:after="200" w:line="276" w:lineRule="auto"/>
            </w:pPr>
            <w:r w:rsidRPr="0064605C">
              <w:t>Address</w:t>
            </w:r>
          </w:p>
        </w:tc>
        <w:tc>
          <w:tcPr>
            <w:tcW w:w="4053" w:type="dxa"/>
          </w:tcPr>
          <w:p w14:paraId="43D34D02" w14:textId="77777777" w:rsidR="00407ECB" w:rsidRPr="0064605C" w:rsidRDefault="00407ECB" w:rsidP="00EB67C6">
            <w:pPr>
              <w:spacing w:after="200" w:line="276" w:lineRule="auto"/>
            </w:pPr>
          </w:p>
        </w:tc>
      </w:tr>
      <w:tr w:rsidR="00407ECB" w:rsidRPr="0064605C" w14:paraId="43D34D08" w14:textId="77777777" w:rsidTr="00D66A01">
        <w:trPr>
          <w:trHeight w:val="501"/>
        </w:trPr>
        <w:tc>
          <w:tcPr>
            <w:tcW w:w="1843" w:type="dxa"/>
          </w:tcPr>
          <w:p w14:paraId="43D34D04" w14:textId="77777777" w:rsidR="00407ECB" w:rsidRPr="0064605C" w:rsidRDefault="00407ECB" w:rsidP="00EB67C6">
            <w:pPr>
              <w:spacing w:after="200" w:line="276" w:lineRule="auto"/>
            </w:pPr>
            <w:r w:rsidRPr="0064605C">
              <w:t>Phone number</w:t>
            </w:r>
          </w:p>
        </w:tc>
        <w:tc>
          <w:tcPr>
            <w:tcW w:w="3119" w:type="dxa"/>
          </w:tcPr>
          <w:p w14:paraId="43D34D05" w14:textId="77777777" w:rsidR="00407ECB" w:rsidRPr="0064605C" w:rsidRDefault="00407ECB" w:rsidP="00EB67C6">
            <w:pPr>
              <w:spacing w:after="200" w:line="276" w:lineRule="auto"/>
            </w:pPr>
          </w:p>
        </w:tc>
        <w:tc>
          <w:tcPr>
            <w:tcW w:w="1559" w:type="dxa"/>
          </w:tcPr>
          <w:p w14:paraId="43D34D06" w14:textId="77777777" w:rsidR="00407ECB" w:rsidRPr="0064605C" w:rsidRDefault="00407ECB" w:rsidP="00407ECB">
            <w:pPr>
              <w:spacing w:after="200" w:line="276" w:lineRule="auto"/>
            </w:pPr>
            <w:r w:rsidRPr="0064605C">
              <w:t xml:space="preserve">Email </w:t>
            </w:r>
          </w:p>
        </w:tc>
        <w:tc>
          <w:tcPr>
            <w:tcW w:w="4053" w:type="dxa"/>
          </w:tcPr>
          <w:p w14:paraId="43D34D07" w14:textId="77777777" w:rsidR="00407ECB" w:rsidRPr="0064605C" w:rsidRDefault="00407ECB" w:rsidP="00EB67C6">
            <w:pPr>
              <w:spacing w:after="200" w:line="276" w:lineRule="auto"/>
            </w:pPr>
          </w:p>
        </w:tc>
      </w:tr>
    </w:tbl>
    <w:p w14:paraId="43D34D09" w14:textId="77777777" w:rsidR="00CF072A" w:rsidRPr="0064605C" w:rsidRDefault="001F4B6B" w:rsidP="00CF072A">
      <w:pPr>
        <w:rPr>
          <w:rFonts w:eastAsia="Calibri" w:cstheme="majorBidi"/>
          <w:color w:val="000000" w:themeColor="text1"/>
          <w:sz w:val="32"/>
          <w:szCs w:val="28"/>
        </w:rPr>
      </w:pPr>
      <w:r w:rsidRPr="0064605C">
        <w:rPr>
          <w:b/>
          <w:sz w:val="20"/>
          <w:szCs w:val="20"/>
        </w:rPr>
        <w:t>PRIVACY INFORMATION</w:t>
      </w:r>
      <w:r w:rsidRPr="0064605C">
        <w:rPr>
          <w:b/>
          <w:sz w:val="20"/>
          <w:szCs w:val="20"/>
        </w:rPr>
        <w:br/>
      </w:r>
      <w:r w:rsidRPr="0064605C">
        <w:rPr>
          <w:sz w:val="20"/>
          <w:szCs w:val="20"/>
        </w:rPr>
        <w:t>The personal information you have provided in this form has been provided to allow VCA to process your application.  Details of how this data will be handled, stored and used can be found in our “</w:t>
      </w:r>
      <w:hyperlink r:id="rId15" w:history="1">
        <w:r w:rsidRPr="0064605C">
          <w:rPr>
            <w:rStyle w:val="Hyperlink"/>
            <w:rFonts w:eastAsiaTheme="majorEastAsia"/>
            <w:sz w:val="20"/>
            <w:szCs w:val="20"/>
          </w:rPr>
          <w:t>Privacy Notice</w:t>
        </w:r>
      </w:hyperlink>
      <w:r w:rsidRPr="0064605C">
        <w:rPr>
          <w:sz w:val="20"/>
          <w:szCs w:val="20"/>
        </w:rPr>
        <w:t xml:space="preserve">” (please follow the link).  If you are not completing this form electronically and would like us to send you a hard copy of the Notice, then please contact the Data Protection Manager, VCA, 1 The Eastgate Office Centre, Eastgate Road, Bristol, BS5 6XX and we will be pleased to send you a copy. </w:t>
      </w:r>
    </w:p>
    <w:p w14:paraId="43D34D0A" w14:textId="77777777" w:rsidR="001B74B1" w:rsidRPr="0064605C" w:rsidRDefault="00A36220" w:rsidP="00A36220">
      <w:pPr>
        <w:pStyle w:val="Heading1"/>
        <w:rPr>
          <w:rFonts w:eastAsia="Calibri"/>
        </w:rPr>
      </w:pPr>
      <w:r w:rsidRPr="0064605C">
        <w:rPr>
          <w:rFonts w:eastAsia="Calibri"/>
        </w:rPr>
        <w:t>Offences and p</w:t>
      </w:r>
      <w:r w:rsidR="001B74B1" w:rsidRPr="0064605C">
        <w:rPr>
          <w:rFonts w:eastAsia="Calibri"/>
        </w:rPr>
        <w:t>enalties</w:t>
      </w:r>
    </w:p>
    <w:p w14:paraId="43D34D0B" w14:textId="77777777" w:rsidR="001B74B1" w:rsidRPr="0064605C" w:rsidRDefault="001B74B1" w:rsidP="001E3989">
      <w:pPr>
        <w:rPr>
          <w:rFonts w:eastAsia="Calibri"/>
          <w:sz w:val="22"/>
        </w:rPr>
      </w:pPr>
      <w:r w:rsidRPr="0064605C">
        <w:rPr>
          <w:rFonts w:eastAsia="Calibri"/>
          <w:sz w:val="22"/>
        </w:rPr>
        <w:t>Under UK Law – the following offences and penalties apply</w:t>
      </w:r>
    </w:p>
    <w:p w14:paraId="43D34D0C" w14:textId="77777777" w:rsidR="001B74B1" w:rsidRPr="0064605C" w:rsidRDefault="00FE2B46" w:rsidP="001E3989">
      <w:pPr>
        <w:rPr>
          <w:rFonts w:eastAsia="Calibri"/>
          <w:sz w:val="22"/>
        </w:rPr>
      </w:pPr>
      <w:r w:rsidRPr="0064605C">
        <w:rPr>
          <w:rFonts w:eastAsia="Calibri"/>
          <w:sz w:val="22"/>
        </w:rPr>
        <w:t>Law</w:t>
      </w:r>
      <w:r w:rsidR="001B74B1" w:rsidRPr="0064605C">
        <w:rPr>
          <w:rFonts w:eastAsia="Calibri"/>
          <w:sz w:val="22"/>
        </w:rPr>
        <w:t>: SI 20</w:t>
      </w:r>
      <w:r w:rsidR="00FB4BD7">
        <w:rPr>
          <w:rFonts w:eastAsia="Calibri"/>
          <w:sz w:val="22"/>
        </w:rPr>
        <w:t>20</w:t>
      </w:r>
      <w:r w:rsidR="001B74B1" w:rsidRPr="0064605C">
        <w:rPr>
          <w:rFonts w:eastAsia="Calibri"/>
          <w:sz w:val="22"/>
        </w:rPr>
        <w:t xml:space="preserve"> No </w:t>
      </w:r>
      <w:r w:rsidR="00FB4BD7">
        <w:rPr>
          <w:rFonts w:eastAsia="Calibri"/>
          <w:sz w:val="22"/>
        </w:rPr>
        <w:t>818</w:t>
      </w:r>
      <w:r w:rsidR="00FB4BD7" w:rsidRPr="0064605C">
        <w:rPr>
          <w:rFonts w:eastAsia="Calibri"/>
          <w:sz w:val="22"/>
        </w:rPr>
        <w:t xml:space="preserve"> </w:t>
      </w:r>
      <w:r w:rsidR="001B74B1" w:rsidRPr="0064605C">
        <w:rPr>
          <w:rFonts w:eastAsia="Calibri"/>
          <w:sz w:val="22"/>
        </w:rPr>
        <w:t xml:space="preserve">Regulation </w:t>
      </w:r>
      <w:r w:rsidR="00FB4BD7">
        <w:rPr>
          <w:rFonts w:eastAsia="Calibri"/>
          <w:sz w:val="22"/>
        </w:rPr>
        <w:t>29</w:t>
      </w:r>
      <w:r w:rsidR="001B74B1" w:rsidRPr="0064605C">
        <w:rPr>
          <w:rFonts w:eastAsia="Calibri"/>
          <w:sz w:val="22"/>
        </w:rPr>
        <w:t>(</w:t>
      </w:r>
      <w:r w:rsidR="00FB4BD7">
        <w:rPr>
          <w:rFonts w:eastAsia="Calibri"/>
          <w:sz w:val="22"/>
        </w:rPr>
        <w:t>1</w:t>
      </w:r>
      <w:r w:rsidR="001B74B1" w:rsidRPr="0064605C">
        <w:rPr>
          <w:rFonts w:eastAsia="Calibri"/>
          <w:sz w:val="22"/>
        </w:rPr>
        <w:t xml:space="preserve">) </w:t>
      </w:r>
      <w:r w:rsidR="00FB4BD7">
        <w:rPr>
          <w:rFonts w:eastAsia="Calibri"/>
          <w:sz w:val="22"/>
        </w:rPr>
        <w:t xml:space="preserve">and Schedule 4 Part 1, paragraph 1(5), </w:t>
      </w:r>
      <w:r w:rsidR="001B74B1" w:rsidRPr="0064605C">
        <w:rPr>
          <w:rFonts w:eastAsia="Calibri"/>
          <w:sz w:val="22"/>
        </w:rPr>
        <w:t>(as amended)</w:t>
      </w:r>
    </w:p>
    <w:p w14:paraId="43D34D0D" w14:textId="77777777" w:rsidR="003B2752" w:rsidRDefault="003B2752" w:rsidP="001E3989">
      <w:pPr>
        <w:rPr>
          <w:rFonts w:eastAsia="Calibri"/>
          <w:sz w:val="22"/>
        </w:rPr>
      </w:pPr>
    </w:p>
    <w:p w14:paraId="43D34D0E" w14:textId="77777777" w:rsidR="001B74B1" w:rsidRPr="00B0761E" w:rsidRDefault="001B74B1" w:rsidP="001E3989">
      <w:pPr>
        <w:rPr>
          <w:rFonts w:eastAsia="Calibri"/>
          <w:b/>
          <w:sz w:val="22"/>
        </w:rPr>
      </w:pPr>
      <w:r w:rsidRPr="00B0761E">
        <w:rPr>
          <w:rFonts w:eastAsia="Calibri"/>
          <w:b/>
          <w:sz w:val="22"/>
        </w:rPr>
        <w:t>Offences:</w:t>
      </w:r>
    </w:p>
    <w:p w14:paraId="43D34D0F" w14:textId="77777777" w:rsidR="00FB4BD7" w:rsidRPr="00FB4BD7" w:rsidRDefault="00FB4BD7" w:rsidP="00FB4BD7">
      <w:pPr>
        <w:rPr>
          <w:rFonts w:eastAsia="Calibri"/>
          <w:sz w:val="22"/>
        </w:rPr>
      </w:pPr>
      <w:r w:rsidRPr="00FB4BD7">
        <w:rPr>
          <w:rFonts w:eastAsia="Calibri"/>
          <w:sz w:val="22"/>
        </w:rPr>
        <w:t>(5) A person commits an offence if that person—</w:t>
      </w:r>
    </w:p>
    <w:p w14:paraId="43D34D10" w14:textId="77777777" w:rsidR="00FB4BD7" w:rsidRPr="00FB4BD7" w:rsidRDefault="00FB4BD7" w:rsidP="00FB4BD7">
      <w:pPr>
        <w:rPr>
          <w:rFonts w:eastAsia="Calibri"/>
          <w:sz w:val="22"/>
        </w:rPr>
      </w:pPr>
      <w:r w:rsidRPr="00FB4BD7">
        <w:rPr>
          <w:rFonts w:eastAsia="Calibri"/>
          <w:sz w:val="22"/>
        </w:rPr>
        <w:t>(a)</w:t>
      </w:r>
      <w:r>
        <w:rPr>
          <w:rFonts w:eastAsia="Calibri"/>
          <w:sz w:val="22"/>
        </w:rPr>
        <w:t xml:space="preserve"> </w:t>
      </w:r>
      <w:r w:rsidR="00F70584" w:rsidRPr="00FB4BD7">
        <w:rPr>
          <w:rFonts w:eastAsia="Calibri"/>
          <w:sz w:val="22"/>
        </w:rPr>
        <w:t>Contravenes</w:t>
      </w:r>
      <w:r w:rsidRPr="00FB4BD7">
        <w:rPr>
          <w:rFonts w:eastAsia="Calibri"/>
          <w:sz w:val="22"/>
        </w:rPr>
        <w:t xml:space="preserve"> any other prohibition in these Regulations, the Type Approval Regulation or the legislation listed in Schedule 5, or</w:t>
      </w:r>
    </w:p>
    <w:p w14:paraId="43D34D11" w14:textId="77777777" w:rsidR="00FB4BD7" w:rsidRPr="00FB4BD7" w:rsidRDefault="00FB4BD7" w:rsidP="00FB4BD7">
      <w:pPr>
        <w:rPr>
          <w:rFonts w:eastAsia="Calibri"/>
          <w:sz w:val="22"/>
        </w:rPr>
      </w:pPr>
      <w:r w:rsidRPr="00FB4BD7">
        <w:rPr>
          <w:rFonts w:eastAsia="Calibri"/>
          <w:sz w:val="22"/>
        </w:rPr>
        <w:t>(b)</w:t>
      </w:r>
      <w:r>
        <w:rPr>
          <w:rFonts w:eastAsia="Calibri"/>
          <w:sz w:val="22"/>
        </w:rPr>
        <w:t xml:space="preserve"> </w:t>
      </w:r>
      <w:r w:rsidR="00F70584" w:rsidRPr="00FB4BD7">
        <w:rPr>
          <w:rFonts w:eastAsia="Calibri"/>
          <w:sz w:val="22"/>
        </w:rPr>
        <w:t>Fails</w:t>
      </w:r>
      <w:r w:rsidRPr="00FB4BD7">
        <w:rPr>
          <w:rFonts w:eastAsia="Calibri"/>
          <w:sz w:val="22"/>
        </w:rPr>
        <w:t xml:space="preserve"> to comply with any requirement or obligation in these Regulations, the Type Approval Regulation or the legislation listed in Schedule 5.</w:t>
      </w:r>
    </w:p>
    <w:p w14:paraId="43D34D12" w14:textId="77777777" w:rsidR="001B74B1" w:rsidRPr="0064605C" w:rsidRDefault="00FB4BD7" w:rsidP="00E948DE">
      <w:pPr>
        <w:rPr>
          <w:rFonts w:eastAsia="Calibri"/>
          <w:sz w:val="22"/>
        </w:rPr>
      </w:pPr>
      <w:r w:rsidRPr="00FB4BD7" w:rsidDel="00FB4BD7">
        <w:rPr>
          <w:rFonts w:eastAsia="Calibri"/>
          <w:sz w:val="22"/>
        </w:rPr>
        <w:t xml:space="preserve"> </w:t>
      </w:r>
      <w:r w:rsidR="001B74B1" w:rsidRPr="0064605C">
        <w:rPr>
          <w:rFonts w:eastAsia="Calibri"/>
          <w:sz w:val="22"/>
        </w:rPr>
        <w:t xml:space="preserve"> </w:t>
      </w:r>
    </w:p>
    <w:p w14:paraId="43D34D13" w14:textId="77777777" w:rsidR="00FB4BD7" w:rsidRDefault="00FB4BD7" w:rsidP="001E3989">
      <w:pPr>
        <w:rPr>
          <w:rFonts w:eastAsia="Calibri"/>
          <w:sz w:val="22"/>
        </w:rPr>
      </w:pPr>
      <w:r>
        <w:rPr>
          <w:rFonts w:eastAsia="Calibri"/>
          <w:sz w:val="22"/>
        </w:rPr>
        <w:t>Part 2</w:t>
      </w:r>
      <w:r w:rsidR="00B0761E">
        <w:rPr>
          <w:rFonts w:eastAsia="Calibri"/>
          <w:sz w:val="22"/>
        </w:rPr>
        <w:t>, paragraph 3(1)</w:t>
      </w:r>
      <w:r>
        <w:rPr>
          <w:rFonts w:eastAsia="Calibri"/>
          <w:sz w:val="22"/>
        </w:rPr>
        <w:t xml:space="preserve"> </w:t>
      </w:r>
      <w:r w:rsidR="00B0761E">
        <w:rPr>
          <w:rFonts w:eastAsia="Calibri"/>
          <w:sz w:val="22"/>
        </w:rPr>
        <w:t xml:space="preserve">- </w:t>
      </w:r>
      <w:r>
        <w:rPr>
          <w:rFonts w:eastAsia="Calibri"/>
          <w:sz w:val="22"/>
        </w:rPr>
        <w:t>Penalties</w:t>
      </w:r>
    </w:p>
    <w:p w14:paraId="43D34D14" w14:textId="77777777" w:rsidR="001B74B1" w:rsidRPr="00B0761E" w:rsidRDefault="00FB4BD7" w:rsidP="001E3989">
      <w:pPr>
        <w:rPr>
          <w:rFonts w:eastAsia="Calibri"/>
          <w:b/>
          <w:bCs/>
          <w:sz w:val="22"/>
        </w:rPr>
      </w:pPr>
      <w:r w:rsidRPr="00FB4BD7">
        <w:rPr>
          <w:rFonts w:eastAsia="Calibri"/>
          <w:b/>
          <w:bCs/>
          <w:sz w:val="22"/>
        </w:rPr>
        <w:t>Criminal penalties</w:t>
      </w:r>
    </w:p>
    <w:p w14:paraId="43D34D15" w14:textId="77777777" w:rsidR="00FB4BD7" w:rsidRPr="00FB4BD7" w:rsidRDefault="00FB4BD7" w:rsidP="00FB4BD7">
      <w:pPr>
        <w:rPr>
          <w:rFonts w:eastAsia="Calibri"/>
          <w:sz w:val="22"/>
        </w:rPr>
      </w:pPr>
      <w:r w:rsidRPr="00FB4BD7">
        <w:rPr>
          <w:rFonts w:eastAsia="Calibri"/>
          <w:b/>
          <w:bCs/>
          <w:sz w:val="22"/>
        </w:rPr>
        <w:t>3.</w:t>
      </w:r>
      <w:proofErr w:type="gramStart"/>
      <w:r w:rsidRPr="00FB4BD7">
        <w:rPr>
          <w:rFonts w:eastAsia="Calibri"/>
          <w:sz w:val="22"/>
        </w:rPr>
        <w:t>—(</w:t>
      </w:r>
      <w:proofErr w:type="gramEnd"/>
      <w:r w:rsidRPr="00FB4BD7">
        <w:rPr>
          <w:rFonts w:eastAsia="Calibri"/>
          <w:sz w:val="22"/>
        </w:rPr>
        <w:t>1) A person who commits an offence under these Regulations is punishable on summary conviction—</w:t>
      </w:r>
    </w:p>
    <w:p w14:paraId="43D34D16" w14:textId="77777777" w:rsidR="00FB4BD7" w:rsidRPr="00FB4BD7" w:rsidRDefault="00FB4BD7" w:rsidP="00FB4BD7">
      <w:pPr>
        <w:rPr>
          <w:rFonts w:eastAsia="Calibri"/>
          <w:sz w:val="22"/>
        </w:rPr>
      </w:pPr>
      <w:r w:rsidRPr="00FB4BD7">
        <w:rPr>
          <w:rFonts w:eastAsia="Calibri"/>
          <w:sz w:val="22"/>
        </w:rPr>
        <w:t>(a</w:t>
      </w:r>
      <w:r w:rsidR="00F70584" w:rsidRPr="00FB4BD7">
        <w:rPr>
          <w:rFonts w:eastAsia="Calibri"/>
          <w:sz w:val="22"/>
        </w:rPr>
        <w:t>) In</w:t>
      </w:r>
      <w:r w:rsidRPr="00FB4BD7">
        <w:rPr>
          <w:rFonts w:eastAsia="Calibri"/>
          <w:sz w:val="22"/>
        </w:rPr>
        <w:t xml:space="preserve"> England and Wales by a fine or (in the case of an individual) by imprisonment for a term not exceeding three months, or by both, </w:t>
      </w:r>
      <w:proofErr w:type="gramStart"/>
      <w:r w:rsidRPr="00FB4BD7">
        <w:rPr>
          <w:rFonts w:eastAsia="Calibri"/>
          <w:sz w:val="22"/>
        </w:rPr>
        <w:t>or</w:t>
      </w:r>
      <w:proofErr w:type="gramEnd"/>
    </w:p>
    <w:p w14:paraId="43D34D17" w14:textId="77777777" w:rsidR="00FB4BD7" w:rsidRPr="00FB4BD7" w:rsidRDefault="00F70584" w:rsidP="00FB4BD7">
      <w:pPr>
        <w:rPr>
          <w:rFonts w:eastAsia="Calibri"/>
          <w:sz w:val="22"/>
        </w:rPr>
      </w:pPr>
      <w:r>
        <w:rPr>
          <w:rFonts w:eastAsia="Calibri"/>
          <w:sz w:val="22"/>
        </w:rPr>
        <w:t>(b) I</w:t>
      </w:r>
      <w:r w:rsidR="00FB4BD7" w:rsidRPr="00FB4BD7">
        <w:rPr>
          <w:rFonts w:eastAsia="Calibri"/>
          <w:sz w:val="22"/>
        </w:rPr>
        <w:t>n Scotland or Northern Ireland by a fine not exceeding level 5 on the standard scale or (in the case of an individual) by imprisonment for a term not exceeding three months, or by both.</w:t>
      </w:r>
    </w:p>
    <w:p w14:paraId="43D34D18" w14:textId="77777777" w:rsidR="00EB2AC2" w:rsidRPr="00036E76" w:rsidRDefault="00EB2AC2" w:rsidP="00EB2AC2">
      <w:pPr>
        <w:ind w:left="720"/>
        <w:rPr>
          <w:sz w:val="22"/>
        </w:rPr>
      </w:pPr>
    </w:p>
    <w:sectPr w:rsidR="00EB2AC2" w:rsidRPr="00036E76" w:rsidSect="00883E1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BC7C" w14:textId="77777777" w:rsidR="00F77B61" w:rsidRDefault="00F77B61" w:rsidP="001E3989">
      <w:r>
        <w:separator/>
      </w:r>
    </w:p>
  </w:endnote>
  <w:endnote w:type="continuationSeparator" w:id="0">
    <w:p w14:paraId="301FF0EF" w14:textId="77777777" w:rsidR="00F77B61" w:rsidRDefault="00F77B61" w:rsidP="001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15539906"/>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43D34D25" w14:textId="77777777" w:rsidR="00C013C5" w:rsidRPr="00C013C5" w:rsidRDefault="00C013C5">
            <w:pPr>
              <w:pStyle w:val="Footer"/>
              <w:jc w:val="center"/>
              <w:rPr>
                <w:sz w:val="20"/>
              </w:rPr>
            </w:pPr>
            <w:r w:rsidRPr="00C013C5">
              <w:rPr>
                <w:sz w:val="20"/>
              </w:rPr>
              <w:t xml:space="preserve">Page </w:t>
            </w:r>
            <w:r w:rsidRPr="00C013C5">
              <w:rPr>
                <w:b/>
                <w:bCs/>
                <w:sz w:val="20"/>
              </w:rPr>
              <w:fldChar w:fldCharType="begin"/>
            </w:r>
            <w:r w:rsidRPr="00C013C5">
              <w:rPr>
                <w:b/>
                <w:bCs/>
                <w:sz w:val="20"/>
              </w:rPr>
              <w:instrText xml:space="preserve"> PAGE </w:instrText>
            </w:r>
            <w:r w:rsidRPr="00C013C5">
              <w:rPr>
                <w:b/>
                <w:bCs/>
                <w:sz w:val="20"/>
              </w:rPr>
              <w:fldChar w:fldCharType="separate"/>
            </w:r>
            <w:r w:rsidR="00F70584">
              <w:rPr>
                <w:b/>
                <w:bCs/>
                <w:noProof/>
                <w:sz w:val="20"/>
              </w:rPr>
              <w:t>7</w:t>
            </w:r>
            <w:r w:rsidRPr="00C013C5">
              <w:rPr>
                <w:b/>
                <w:bCs/>
                <w:sz w:val="20"/>
              </w:rPr>
              <w:fldChar w:fldCharType="end"/>
            </w:r>
            <w:r w:rsidRPr="00C013C5">
              <w:rPr>
                <w:sz w:val="20"/>
              </w:rPr>
              <w:t xml:space="preserve"> of </w:t>
            </w:r>
            <w:r w:rsidRPr="00C013C5">
              <w:rPr>
                <w:b/>
                <w:bCs/>
                <w:sz w:val="20"/>
              </w:rPr>
              <w:fldChar w:fldCharType="begin"/>
            </w:r>
            <w:r w:rsidRPr="00C013C5">
              <w:rPr>
                <w:b/>
                <w:bCs/>
                <w:sz w:val="20"/>
              </w:rPr>
              <w:instrText xml:space="preserve"> NUMPAGES  </w:instrText>
            </w:r>
            <w:r w:rsidRPr="00C013C5">
              <w:rPr>
                <w:b/>
                <w:bCs/>
                <w:sz w:val="20"/>
              </w:rPr>
              <w:fldChar w:fldCharType="separate"/>
            </w:r>
            <w:r w:rsidR="00F70584">
              <w:rPr>
                <w:b/>
                <w:bCs/>
                <w:noProof/>
                <w:sz w:val="20"/>
              </w:rPr>
              <w:t>7</w:t>
            </w:r>
            <w:r w:rsidRPr="00C013C5">
              <w:rPr>
                <w:b/>
                <w:bCs/>
                <w:sz w:val="20"/>
              </w:rPr>
              <w:fldChar w:fldCharType="end"/>
            </w:r>
          </w:p>
        </w:sdtContent>
      </w:sdt>
    </w:sdtContent>
  </w:sdt>
  <w:p w14:paraId="43D34D26" w14:textId="40E1CCEF" w:rsidR="00C013C5" w:rsidRPr="009955DA" w:rsidRDefault="00E948DE" w:rsidP="00B0761E">
    <w:pPr>
      <w:pStyle w:val="Footer"/>
      <w:tabs>
        <w:tab w:val="clear" w:pos="4513"/>
        <w:tab w:val="clear" w:pos="9026"/>
        <w:tab w:val="center" w:pos="5245"/>
        <w:tab w:val="right" w:pos="10490"/>
      </w:tabs>
      <w:rPr>
        <w:sz w:val="16"/>
        <w:szCs w:val="16"/>
      </w:rPr>
    </w:pPr>
    <w:r>
      <w:rPr>
        <w:sz w:val="16"/>
        <w:szCs w:val="16"/>
      </w:rPr>
      <w:t xml:space="preserve">Document ID: </w:t>
    </w:r>
    <w:r w:rsidRPr="00E948DE">
      <w:rPr>
        <w:sz w:val="16"/>
        <w:szCs w:val="16"/>
      </w:rPr>
      <w:t>LEG-FORM-005</w:t>
    </w:r>
    <w:r>
      <w:rPr>
        <w:sz w:val="16"/>
        <w:szCs w:val="16"/>
      </w:rPr>
      <w:t xml:space="preserve"> </w:t>
    </w:r>
    <w:r>
      <w:rPr>
        <w:sz w:val="16"/>
        <w:szCs w:val="16"/>
      </w:rPr>
      <w:tab/>
      <w:t>Rev.: 1</w:t>
    </w:r>
    <w:r w:rsidR="00620957">
      <w:rPr>
        <w:sz w:val="16"/>
        <w:szCs w:val="16"/>
      </w:rPr>
      <w:t>6</w:t>
    </w:r>
    <w:r>
      <w:rPr>
        <w:sz w:val="16"/>
        <w:szCs w:val="16"/>
      </w:rPr>
      <w:tab/>
      <w:t xml:space="preserve">Rev. Date: </w:t>
    </w:r>
    <w:r w:rsidRPr="009955DA">
      <w:rPr>
        <w:sz w:val="16"/>
        <w:szCs w:val="16"/>
      </w:rPr>
      <w:t xml:space="preserve"> </w:t>
    </w:r>
    <w:r w:rsidR="00620957">
      <w:rPr>
        <w:sz w:val="16"/>
        <w:szCs w:val="16"/>
      </w:rPr>
      <w:t>September</w:t>
    </w:r>
    <w:r>
      <w:rPr>
        <w:sz w:val="16"/>
        <w:szCs w:val="16"/>
      </w:rPr>
      <w:t xml:space="preserve"> 202</w:t>
    </w:r>
    <w:r w:rsidR="00FB0D79">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DE87" w14:textId="77777777" w:rsidR="00F77B61" w:rsidRDefault="00F77B61" w:rsidP="001E3989">
      <w:r>
        <w:separator/>
      </w:r>
    </w:p>
  </w:footnote>
  <w:footnote w:type="continuationSeparator" w:id="0">
    <w:p w14:paraId="122963EB" w14:textId="77777777" w:rsidR="00F77B61" w:rsidRDefault="00F77B61" w:rsidP="001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6217"/>
      <w:gridCol w:w="972"/>
      <w:gridCol w:w="634"/>
    </w:tblGrid>
    <w:tr w:rsidR="001E3989" w14:paraId="43D34D1F" w14:textId="77777777" w:rsidTr="009955DA">
      <w:trPr>
        <w:gridAfter w:val="1"/>
        <w:wAfter w:w="651" w:type="dxa"/>
      </w:trPr>
      <w:tc>
        <w:tcPr>
          <w:tcW w:w="9039" w:type="dxa"/>
          <w:gridSpan w:val="2"/>
          <w:vAlign w:val="center"/>
        </w:tcPr>
        <w:p w14:paraId="43D34D1D" w14:textId="77777777" w:rsidR="001E3989" w:rsidRPr="00EF37C2" w:rsidRDefault="001E3989" w:rsidP="009955DA">
          <w:pPr>
            <w:rPr>
              <w:b/>
              <w:sz w:val="16"/>
              <w:szCs w:val="16"/>
            </w:rPr>
          </w:pPr>
        </w:p>
      </w:tc>
      <w:tc>
        <w:tcPr>
          <w:tcW w:w="992" w:type="dxa"/>
        </w:tcPr>
        <w:p w14:paraId="43D34D1E" w14:textId="77777777" w:rsidR="001E3989" w:rsidRDefault="001E3989" w:rsidP="00393EE2">
          <w:pPr>
            <w:pStyle w:val="Header"/>
            <w:jc w:val="right"/>
          </w:pPr>
        </w:p>
      </w:tc>
    </w:tr>
    <w:tr w:rsidR="00772B01" w:rsidRPr="00772B01" w14:paraId="43D34D23" w14:textId="77777777" w:rsidTr="00772B01">
      <w:tc>
        <w:tcPr>
          <w:tcW w:w="2660" w:type="dxa"/>
        </w:tcPr>
        <w:p w14:paraId="43D34D20" w14:textId="77777777" w:rsidR="00772B01" w:rsidRDefault="00772B01">
          <w:pPr>
            <w:pStyle w:val="Header"/>
          </w:pPr>
          <w:r>
            <w:rPr>
              <w:noProof/>
            </w:rPr>
            <w:drawing>
              <wp:inline distT="0" distB="0" distL="0" distR="0" wp14:anchorId="43D34D27" wp14:editId="43D34D28">
                <wp:extent cx="1257300" cy="1095375"/>
                <wp:effectExtent l="0" t="0" r="0" b="9525"/>
                <wp:docPr id="3" name="Picture 3" descr="G:\New VCA Logo\New Logo Formats\VCA_Logo_PNG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VCA Logo\New Logo Formats\VCA_Logo_PNG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tc>
      <w:tc>
        <w:tcPr>
          <w:tcW w:w="8022" w:type="dxa"/>
          <w:gridSpan w:val="3"/>
          <w:vAlign w:val="center"/>
        </w:tcPr>
        <w:p w14:paraId="43D34D21" w14:textId="77777777" w:rsidR="00772B01" w:rsidRPr="00772B01" w:rsidRDefault="00772B01" w:rsidP="00772B01">
          <w:pPr>
            <w:jc w:val="right"/>
            <w:rPr>
              <w:b/>
              <w:sz w:val="44"/>
            </w:rPr>
          </w:pPr>
          <w:r w:rsidRPr="00772B01">
            <w:rPr>
              <w:b/>
              <w:sz w:val="44"/>
            </w:rPr>
            <w:t xml:space="preserve">End of Series Derogation Application Form </w:t>
          </w:r>
        </w:p>
        <w:p w14:paraId="43D34D22" w14:textId="77777777" w:rsidR="00772B01" w:rsidRPr="00EB62A5" w:rsidRDefault="00772B01" w:rsidP="00EB62A5">
          <w:pPr>
            <w:pStyle w:val="Header"/>
            <w:jc w:val="right"/>
            <w:rPr>
              <w:b/>
              <w:sz w:val="32"/>
            </w:rPr>
          </w:pPr>
          <w:r w:rsidRPr="00772B01">
            <w:rPr>
              <w:sz w:val="32"/>
              <w:szCs w:val="40"/>
            </w:rPr>
            <w:sym w:font="Webdings" w:char="F08E"/>
          </w:r>
          <w:r w:rsidRPr="00772B01">
            <w:rPr>
              <w:sz w:val="32"/>
              <w:szCs w:val="40"/>
            </w:rPr>
            <w:sym w:font="Webdings" w:char="F076"/>
          </w:r>
          <w:r>
            <w:rPr>
              <w:sz w:val="32"/>
              <w:szCs w:val="40"/>
            </w:rPr>
            <w:t xml:space="preserve"> </w:t>
          </w:r>
          <w:r w:rsidRPr="00772B01">
            <w:rPr>
              <w:b/>
              <w:sz w:val="32"/>
            </w:rPr>
            <w:t>Passenger and Goods Vehicles (M</w:t>
          </w:r>
          <w:r w:rsidR="00EB62A5">
            <w:rPr>
              <w:b/>
              <w:sz w:val="32"/>
            </w:rPr>
            <w:t>,</w:t>
          </w:r>
          <w:r w:rsidRPr="00772B01">
            <w:rPr>
              <w:b/>
              <w:sz w:val="32"/>
            </w:rPr>
            <w:t xml:space="preserve"> N</w:t>
          </w:r>
          <w:r w:rsidR="00EB62A5">
            <w:rPr>
              <w:b/>
              <w:sz w:val="32"/>
            </w:rPr>
            <w:t>,</w:t>
          </w:r>
          <w:r w:rsidRPr="00772B01">
            <w:rPr>
              <w:b/>
              <w:sz w:val="32"/>
            </w:rPr>
            <w:t xml:space="preserve"> </w:t>
          </w:r>
          <w:r w:rsidR="00EB62A5">
            <w:rPr>
              <w:b/>
              <w:sz w:val="32"/>
            </w:rPr>
            <w:t xml:space="preserve">O </w:t>
          </w:r>
          <w:r w:rsidRPr="00772B01">
            <w:rPr>
              <w:b/>
              <w:sz w:val="32"/>
            </w:rPr>
            <w:t>Categories)</w:t>
          </w:r>
        </w:p>
      </w:tc>
    </w:tr>
  </w:tbl>
  <w:p w14:paraId="43D34D24" w14:textId="77777777" w:rsidR="001E3989" w:rsidRDefault="001E3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6EC6"/>
    <w:multiLevelType w:val="hybridMultilevel"/>
    <w:tmpl w:val="EFE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F0BDA"/>
    <w:multiLevelType w:val="hybridMultilevel"/>
    <w:tmpl w:val="BDF26D6E"/>
    <w:lvl w:ilvl="0" w:tplc="762008E0">
      <w:start w:val="1"/>
      <w:numFmt w:val="lowerLetter"/>
      <w:lvlText w:val="%1)"/>
      <w:lvlJc w:val="left"/>
      <w:pPr>
        <w:ind w:left="720" w:hanging="360"/>
      </w:pPr>
      <w:rPr>
        <w:rFonts w:eastAsia="Times New Roman" w:cstheme="minorHAnsi"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1B7949"/>
    <w:multiLevelType w:val="hybridMultilevel"/>
    <w:tmpl w:val="5CF49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B1"/>
    <w:rsid w:val="0001328E"/>
    <w:rsid w:val="0003153F"/>
    <w:rsid w:val="000316AE"/>
    <w:rsid w:val="000358A4"/>
    <w:rsid w:val="00036E76"/>
    <w:rsid w:val="00044C5D"/>
    <w:rsid w:val="00051A56"/>
    <w:rsid w:val="00055E73"/>
    <w:rsid w:val="00055FD0"/>
    <w:rsid w:val="000744A5"/>
    <w:rsid w:val="00080131"/>
    <w:rsid w:val="00083E41"/>
    <w:rsid w:val="0009316E"/>
    <w:rsid w:val="00097020"/>
    <w:rsid w:val="000A2D04"/>
    <w:rsid w:val="000A315B"/>
    <w:rsid w:val="000A474B"/>
    <w:rsid w:val="000B28BA"/>
    <w:rsid w:val="000B2EA8"/>
    <w:rsid w:val="000C0EEA"/>
    <w:rsid w:val="000C723B"/>
    <w:rsid w:val="000D2E82"/>
    <w:rsid w:val="000D4D16"/>
    <w:rsid w:val="000D6346"/>
    <w:rsid w:val="000D678F"/>
    <w:rsid w:val="000E062A"/>
    <w:rsid w:val="000E7485"/>
    <w:rsid w:val="001011D7"/>
    <w:rsid w:val="0012141C"/>
    <w:rsid w:val="001336B9"/>
    <w:rsid w:val="001338C6"/>
    <w:rsid w:val="0014197A"/>
    <w:rsid w:val="00147208"/>
    <w:rsid w:val="00153932"/>
    <w:rsid w:val="001541AA"/>
    <w:rsid w:val="00155C7C"/>
    <w:rsid w:val="001614B9"/>
    <w:rsid w:val="001637DE"/>
    <w:rsid w:val="00165C71"/>
    <w:rsid w:val="00166EBB"/>
    <w:rsid w:val="00167551"/>
    <w:rsid w:val="0017677C"/>
    <w:rsid w:val="001951C9"/>
    <w:rsid w:val="00195C08"/>
    <w:rsid w:val="001A0B0F"/>
    <w:rsid w:val="001B06E1"/>
    <w:rsid w:val="001B74B1"/>
    <w:rsid w:val="001B7E23"/>
    <w:rsid w:val="001C3B68"/>
    <w:rsid w:val="001D18DB"/>
    <w:rsid w:val="001D7794"/>
    <w:rsid w:val="001E2AAF"/>
    <w:rsid w:val="001E3989"/>
    <w:rsid w:val="001E5E78"/>
    <w:rsid w:val="001E6EC5"/>
    <w:rsid w:val="001E7596"/>
    <w:rsid w:val="001F4B6B"/>
    <w:rsid w:val="001F636C"/>
    <w:rsid w:val="001F7BC0"/>
    <w:rsid w:val="00204F68"/>
    <w:rsid w:val="0021358D"/>
    <w:rsid w:val="00235F3B"/>
    <w:rsid w:val="0024649E"/>
    <w:rsid w:val="002552BA"/>
    <w:rsid w:val="00255CF1"/>
    <w:rsid w:val="00270880"/>
    <w:rsid w:val="00274605"/>
    <w:rsid w:val="00277158"/>
    <w:rsid w:val="0028663E"/>
    <w:rsid w:val="002A5CB4"/>
    <w:rsid w:val="002B0C13"/>
    <w:rsid w:val="002B3B0C"/>
    <w:rsid w:val="002B403D"/>
    <w:rsid w:val="002C0D85"/>
    <w:rsid w:val="002C368D"/>
    <w:rsid w:val="002D21E3"/>
    <w:rsid w:val="002D6FC1"/>
    <w:rsid w:val="002E277F"/>
    <w:rsid w:val="002E3168"/>
    <w:rsid w:val="002E5180"/>
    <w:rsid w:val="002F3935"/>
    <w:rsid w:val="003068A6"/>
    <w:rsid w:val="0032654F"/>
    <w:rsid w:val="00327C05"/>
    <w:rsid w:val="003440D2"/>
    <w:rsid w:val="0035620D"/>
    <w:rsid w:val="00364279"/>
    <w:rsid w:val="00367E01"/>
    <w:rsid w:val="00370872"/>
    <w:rsid w:val="00372735"/>
    <w:rsid w:val="00377CCC"/>
    <w:rsid w:val="00384503"/>
    <w:rsid w:val="00393EE2"/>
    <w:rsid w:val="00396B41"/>
    <w:rsid w:val="003B0623"/>
    <w:rsid w:val="003B06AF"/>
    <w:rsid w:val="003B2732"/>
    <w:rsid w:val="003B2752"/>
    <w:rsid w:val="003B29F2"/>
    <w:rsid w:val="003B79A1"/>
    <w:rsid w:val="003D346B"/>
    <w:rsid w:val="003D41B1"/>
    <w:rsid w:val="003D650E"/>
    <w:rsid w:val="003D73DF"/>
    <w:rsid w:val="003F09C6"/>
    <w:rsid w:val="003F293B"/>
    <w:rsid w:val="00401173"/>
    <w:rsid w:val="004038FD"/>
    <w:rsid w:val="004064BA"/>
    <w:rsid w:val="00407666"/>
    <w:rsid w:val="00407ECB"/>
    <w:rsid w:val="00416718"/>
    <w:rsid w:val="00417C49"/>
    <w:rsid w:val="00430EEC"/>
    <w:rsid w:val="00441E98"/>
    <w:rsid w:val="004479F2"/>
    <w:rsid w:val="004512B5"/>
    <w:rsid w:val="00453BC7"/>
    <w:rsid w:val="0045480A"/>
    <w:rsid w:val="004658DA"/>
    <w:rsid w:val="00467A5E"/>
    <w:rsid w:val="00470D43"/>
    <w:rsid w:val="00476B71"/>
    <w:rsid w:val="00487D8A"/>
    <w:rsid w:val="00493002"/>
    <w:rsid w:val="0049572D"/>
    <w:rsid w:val="004B0B85"/>
    <w:rsid w:val="004B2D80"/>
    <w:rsid w:val="004B4B46"/>
    <w:rsid w:val="004C1178"/>
    <w:rsid w:val="004C549E"/>
    <w:rsid w:val="004C5D99"/>
    <w:rsid w:val="004D04E1"/>
    <w:rsid w:val="004D11DF"/>
    <w:rsid w:val="004D3E59"/>
    <w:rsid w:val="004D4E53"/>
    <w:rsid w:val="004D5C9E"/>
    <w:rsid w:val="004F0E86"/>
    <w:rsid w:val="004F2492"/>
    <w:rsid w:val="004F25A2"/>
    <w:rsid w:val="00515F45"/>
    <w:rsid w:val="005205A9"/>
    <w:rsid w:val="00527740"/>
    <w:rsid w:val="005300C8"/>
    <w:rsid w:val="00534752"/>
    <w:rsid w:val="00541287"/>
    <w:rsid w:val="00545B38"/>
    <w:rsid w:val="00550CB7"/>
    <w:rsid w:val="0058372B"/>
    <w:rsid w:val="0059254C"/>
    <w:rsid w:val="005B117E"/>
    <w:rsid w:val="005B4421"/>
    <w:rsid w:val="005B7D97"/>
    <w:rsid w:val="005C44E7"/>
    <w:rsid w:val="005C5F8D"/>
    <w:rsid w:val="005C77E1"/>
    <w:rsid w:val="005C787C"/>
    <w:rsid w:val="005E0528"/>
    <w:rsid w:val="005E493B"/>
    <w:rsid w:val="005E7B41"/>
    <w:rsid w:val="005F14E8"/>
    <w:rsid w:val="005F1829"/>
    <w:rsid w:val="00606085"/>
    <w:rsid w:val="0060714B"/>
    <w:rsid w:val="00610F06"/>
    <w:rsid w:val="00620957"/>
    <w:rsid w:val="006215B8"/>
    <w:rsid w:val="00624FF1"/>
    <w:rsid w:val="00625945"/>
    <w:rsid w:val="0063710D"/>
    <w:rsid w:val="0064605C"/>
    <w:rsid w:val="00646257"/>
    <w:rsid w:val="00651B73"/>
    <w:rsid w:val="00651F74"/>
    <w:rsid w:val="00651FA1"/>
    <w:rsid w:val="00655957"/>
    <w:rsid w:val="006638BD"/>
    <w:rsid w:val="00664C30"/>
    <w:rsid w:val="0066705A"/>
    <w:rsid w:val="00673A7D"/>
    <w:rsid w:val="0068219B"/>
    <w:rsid w:val="00693797"/>
    <w:rsid w:val="00697CFA"/>
    <w:rsid w:val="006A0560"/>
    <w:rsid w:val="006A1F05"/>
    <w:rsid w:val="006A2181"/>
    <w:rsid w:val="006B0240"/>
    <w:rsid w:val="006B4BF3"/>
    <w:rsid w:val="006C15E5"/>
    <w:rsid w:val="006D04B8"/>
    <w:rsid w:val="006E4815"/>
    <w:rsid w:val="006E7259"/>
    <w:rsid w:val="006E7C62"/>
    <w:rsid w:val="006F0B22"/>
    <w:rsid w:val="006F242B"/>
    <w:rsid w:val="006F3A3F"/>
    <w:rsid w:val="00703113"/>
    <w:rsid w:val="007067E7"/>
    <w:rsid w:val="00707B13"/>
    <w:rsid w:val="0071203B"/>
    <w:rsid w:val="00714D9A"/>
    <w:rsid w:val="007202ED"/>
    <w:rsid w:val="00726076"/>
    <w:rsid w:val="00730AF9"/>
    <w:rsid w:val="0073502A"/>
    <w:rsid w:val="00750287"/>
    <w:rsid w:val="00750E36"/>
    <w:rsid w:val="00753555"/>
    <w:rsid w:val="007538F1"/>
    <w:rsid w:val="007609E3"/>
    <w:rsid w:val="007644A8"/>
    <w:rsid w:val="00766D4C"/>
    <w:rsid w:val="00767A7A"/>
    <w:rsid w:val="00767CA8"/>
    <w:rsid w:val="00770F49"/>
    <w:rsid w:val="00771D39"/>
    <w:rsid w:val="00772B01"/>
    <w:rsid w:val="0078043A"/>
    <w:rsid w:val="007818D0"/>
    <w:rsid w:val="0078680D"/>
    <w:rsid w:val="007A6473"/>
    <w:rsid w:val="007A6FE8"/>
    <w:rsid w:val="007B15B0"/>
    <w:rsid w:val="007B4A1B"/>
    <w:rsid w:val="007B74A3"/>
    <w:rsid w:val="007C35C3"/>
    <w:rsid w:val="007D3BEA"/>
    <w:rsid w:val="007E15F0"/>
    <w:rsid w:val="007E3B95"/>
    <w:rsid w:val="007E4A13"/>
    <w:rsid w:val="007F266F"/>
    <w:rsid w:val="008056B7"/>
    <w:rsid w:val="00807E46"/>
    <w:rsid w:val="008103B5"/>
    <w:rsid w:val="008109BD"/>
    <w:rsid w:val="00811057"/>
    <w:rsid w:val="0081671A"/>
    <w:rsid w:val="0082052B"/>
    <w:rsid w:val="00826344"/>
    <w:rsid w:val="008342A7"/>
    <w:rsid w:val="008356ED"/>
    <w:rsid w:val="00835DBE"/>
    <w:rsid w:val="00836D09"/>
    <w:rsid w:val="0083738C"/>
    <w:rsid w:val="0083799A"/>
    <w:rsid w:val="00845E89"/>
    <w:rsid w:val="008467F4"/>
    <w:rsid w:val="008472A0"/>
    <w:rsid w:val="008539E7"/>
    <w:rsid w:val="00853CA0"/>
    <w:rsid w:val="0085469F"/>
    <w:rsid w:val="00857E14"/>
    <w:rsid w:val="008674B6"/>
    <w:rsid w:val="0087035D"/>
    <w:rsid w:val="00883E1B"/>
    <w:rsid w:val="008857F5"/>
    <w:rsid w:val="008936B4"/>
    <w:rsid w:val="00896284"/>
    <w:rsid w:val="008977A1"/>
    <w:rsid w:val="008B3464"/>
    <w:rsid w:val="008B500E"/>
    <w:rsid w:val="008C05F4"/>
    <w:rsid w:val="008D0F80"/>
    <w:rsid w:val="008E07CF"/>
    <w:rsid w:val="008E2A68"/>
    <w:rsid w:val="008F0041"/>
    <w:rsid w:val="008F1139"/>
    <w:rsid w:val="008F2FE3"/>
    <w:rsid w:val="008F4EDE"/>
    <w:rsid w:val="00900A04"/>
    <w:rsid w:val="00901014"/>
    <w:rsid w:val="009043EA"/>
    <w:rsid w:val="0090755E"/>
    <w:rsid w:val="009126F6"/>
    <w:rsid w:val="0091510C"/>
    <w:rsid w:val="0091794C"/>
    <w:rsid w:val="00927937"/>
    <w:rsid w:val="009365DB"/>
    <w:rsid w:val="00940CEE"/>
    <w:rsid w:val="00944EDF"/>
    <w:rsid w:val="009625D5"/>
    <w:rsid w:val="0096478E"/>
    <w:rsid w:val="00964A75"/>
    <w:rsid w:val="00964BF0"/>
    <w:rsid w:val="00971434"/>
    <w:rsid w:val="00974B7E"/>
    <w:rsid w:val="00981238"/>
    <w:rsid w:val="00982CE8"/>
    <w:rsid w:val="00982E71"/>
    <w:rsid w:val="009955DA"/>
    <w:rsid w:val="009B5A34"/>
    <w:rsid w:val="009B7DFB"/>
    <w:rsid w:val="009D281B"/>
    <w:rsid w:val="009F49B7"/>
    <w:rsid w:val="009F4D5A"/>
    <w:rsid w:val="009F5E82"/>
    <w:rsid w:val="009F6979"/>
    <w:rsid w:val="009F6C2F"/>
    <w:rsid w:val="00A12746"/>
    <w:rsid w:val="00A12A26"/>
    <w:rsid w:val="00A140B4"/>
    <w:rsid w:val="00A17D0B"/>
    <w:rsid w:val="00A20CEB"/>
    <w:rsid w:val="00A2460B"/>
    <w:rsid w:val="00A25BFF"/>
    <w:rsid w:val="00A273A8"/>
    <w:rsid w:val="00A275A8"/>
    <w:rsid w:val="00A27F15"/>
    <w:rsid w:val="00A30070"/>
    <w:rsid w:val="00A36220"/>
    <w:rsid w:val="00A459E5"/>
    <w:rsid w:val="00A471B7"/>
    <w:rsid w:val="00A54574"/>
    <w:rsid w:val="00A5576E"/>
    <w:rsid w:val="00A604D5"/>
    <w:rsid w:val="00A63B34"/>
    <w:rsid w:val="00A642DC"/>
    <w:rsid w:val="00A64D43"/>
    <w:rsid w:val="00A714D1"/>
    <w:rsid w:val="00A8554F"/>
    <w:rsid w:val="00A93588"/>
    <w:rsid w:val="00A93BB8"/>
    <w:rsid w:val="00A95BAF"/>
    <w:rsid w:val="00A96AB5"/>
    <w:rsid w:val="00A97686"/>
    <w:rsid w:val="00AA0DCA"/>
    <w:rsid w:val="00AA68A3"/>
    <w:rsid w:val="00AB1F51"/>
    <w:rsid w:val="00AB6D32"/>
    <w:rsid w:val="00AB75CD"/>
    <w:rsid w:val="00AD6E63"/>
    <w:rsid w:val="00AE533B"/>
    <w:rsid w:val="00AE5812"/>
    <w:rsid w:val="00AF0274"/>
    <w:rsid w:val="00AF2AA4"/>
    <w:rsid w:val="00AF2C7D"/>
    <w:rsid w:val="00B01CE4"/>
    <w:rsid w:val="00B035D1"/>
    <w:rsid w:val="00B0761E"/>
    <w:rsid w:val="00B07ED8"/>
    <w:rsid w:val="00B121D5"/>
    <w:rsid w:val="00B17D46"/>
    <w:rsid w:val="00B23D29"/>
    <w:rsid w:val="00B32A61"/>
    <w:rsid w:val="00B32C90"/>
    <w:rsid w:val="00B37C30"/>
    <w:rsid w:val="00B40DD5"/>
    <w:rsid w:val="00B45A83"/>
    <w:rsid w:val="00B5394D"/>
    <w:rsid w:val="00B61437"/>
    <w:rsid w:val="00B6448C"/>
    <w:rsid w:val="00B82011"/>
    <w:rsid w:val="00B8551D"/>
    <w:rsid w:val="00BA47B1"/>
    <w:rsid w:val="00BB455E"/>
    <w:rsid w:val="00BB6D22"/>
    <w:rsid w:val="00BB718D"/>
    <w:rsid w:val="00BC3941"/>
    <w:rsid w:val="00BC46AD"/>
    <w:rsid w:val="00BC492B"/>
    <w:rsid w:val="00BC4C75"/>
    <w:rsid w:val="00BE0C17"/>
    <w:rsid w:val="00BE4754"/>
    <w:rsid w:val="00BF75B3"/>
    <w:rsid w:val="00C013C5"/>
    <w:rsid w:val="00C01D0E"/>
    <w:rsid w:val="00C049B3"/>
    <w:rsid w:val="00C04D28"/>
    <w:rsid w:val="00C06421"/>
    <w:rsid w:val="00C14402"/>
    <w:rsid w:val="00C1499F"/>
    <w:rsid w:val="00C22474"/>
    <w:rsid w:val="00C44C45"/>
    <w:rsid w:val="00C5054E"/>
    <w:rsid w:val="00C564AD"/>
    <w:rsid w:val="00C64B97"/>
    <w:rsid w:val="00C7421D"/>
    <w:rsid w:val="00C7564E"/>
    <w:rsid w:val="00C756C8"/>
    <w:rsid w:val="00C75870"/>
    <w:rsid w:val="00C76E43"/>
    <w:rsid w:val="00C77F9E"/>
    <w:rsid w:val="00C82AD3"/>
    <w:rsid w:val="00C85C55"/>
    <w:rsid w:val="00C91C4E"/>
    <w:rsid w:val="00C9584B"/>
    <w:rsid w:val="00C97E2D"/>
    <w:rsid w:val="00CA010C"/>
    <w:rsid w:val="00CA1258"/>
    <w:rsid w:val="00CA1DA0"/>
    <w:rsid w:val="00CA315B"/>
    <w:rsid w:val="00CA50B2"/>
    <w:rsid w:val="00CB45FB"/>
    <w:rsid w:val="00CB51A4"/>
    <w:rsid w:val="00CB6DE1"/>
    <w:rsid w:val="00CD2918"/>
    <w:rsid w:val="00CE263E"/>
    <w:rsid w:val="00CE537A"/>
    <w:rsid w:val="00CE7B1D"/>
    <w:rsid w:val="00CF072A"/>
    <w:rsid w:val="00D046BE"/>
    <w:rsid w:val="00D108D0"/>
    <w:rsid w:val="00D23CB2"/>
    <w:rsid w:val="00D27A94"/>
    <w:rsid w:val="00D33E8B"/>
    <w:rsid w:val="00D36499"/>
    <w:rsid w:val="00D41092"/>
    <w:rsid w:val="00D62C46"/>
    <w:rsid w:val="00D66A01"/>
    <w:rsid w:val="00D67011"/>
    <w:rsid w:val="00D7400F"/>
    <w:rsid w:val="00D7736A"/>
    <w:rsid w:val="00D77BDE"/>
    <w:rsid w:val="00D80D21"/>
    <w:rsid w:val="00DA1D34"/>
    <w:rsid w:val="00DA2E89"/>
    <w:rsid w:val="00DB0FFF"/>
    <w:rsid w:val="00DC3F8C"/>
    <w:rsid w:val="00DC6E13"/>
    <w:rsid w:val="00DD3CBD"/>
    <w:rsid w:val="00DD4FFA"/>
    <w:rsid w:val="00DD645A"/>
    <w:rsid w:val="00DE0BA9"/>
    <w:rsid w:val="00DE15D9"/>
    <w:rsid w:val="00DE51F3"/>
    <w:rsid w:val="00DF42EC"/>
    <w:rsid w:val="00E01F48"/>
    <w:rsid w:val="00E11F05"/>
    <w:rsid w:val="00E16EEE"/>
    <w:rsid w:val="00E2261F"/>
    <w:rsid w:val="00E317A8"/>
    <w:rsid w:val="00E328A0"/>
    <w:rsid w:val="00E35FE7"/>
    <w:rsid w:val="00E5148E"/>
    <w:rsid w:val="00E61C8D"/>
    <w:rsid w:val="00E65A43"/>
    <w:rsid w:val="00E66B12"/>
    <w:rsid w:val="00E675A2"/>
    <w:rsid w:val="00E67972"/>
    <w:rsid w:val="00E7187B"/>
    <w:rsid w:val="00E74DC3"/>
    <w:rsid w:val="00E81578"/>
    <w:rsid w:val="00E8246F"/>
    <w:rsid w:val="00E849A1"/>
    <w:rsid w:val="00E85F81"/>
    <w:rsid w:val="00E90D6A"/>
    <w:rsid w:val="00E948DE"/>
    <w:rsid w:val="00EA1528"/>
    <w:rsid w:val="00EA4EAB"/>
    <w:rsid w:val="00EA7307"/>
    <w:rsid w:val="00EB1240"/>
    <w:rsid w:val="00EB2AC2"/>
    <w:rsid w:val="00EB62A5"/>
    <w:rsid w:val="00EC5C3B"/>
    <w:rsid w:val="00ED3B5E"/>
    <w:rsid w:val="00ED6E38"/>
    <w:rsid w:val="00ED77B8"/>
    <w:rsid w:val="00EE084B"/>
    <w:rsid w:val="00EE71D8"/>
    <w:rsid w:val="00EF2D8B"/>
    <w:rsid w:val="00EF37C2"/>
    <w:rsid w:val="00EF4259"/>
    <w:rsid w:val="00EF44B0"/>
    <w:rsid w:val="00EF6F8D"/>
    <w:rsid w:val="00F06B96"/>
    <w:rsid w:val="00F11981"/>
    <w:rsid w:val="00F14228"/>
    <w:rsid w:val="00F171AB"/>
    <w:rsid w:val="00F273CC"/>
    <w:rsid w:val="00F3497A"/>
    <w:rsid w:val="00F35BAB"/>
    <w:rsid w:val="00F369B9"/>
    <w:rsid w:val="00F424E8"/>
    <w:rsid w:val="00F42DBC"/>
    <w:rsid w:val="00F43EF5"/>
    <w:rsid w:val="00F47F08"/>
    <w:rsid w:val="00F62C89"/>
    <w:rsid w:val="00F643CF"/>
    <w:rsid w:val="00F70584"/>
    <w:rsid w:val="00F717AD"/>
    <w:rsid w:val="00F765E1"/>
    <w:rsid w:val="00F77B61"/>
    <w:rsid w:val="00F92D61"/>
    <w:rsid w:val="00FA73BD"/>
    <w:rsid w:val="00FB0D79"/>
    <w:rsid w:val="00FB18A1"/>
    <w:rsid w:val="00FB1C08"/>
    <w:rsid w:val="00FB1CDB"/>
    <w:rsid w:val="00FB4BD7"/>
    <w:rsid w:val="00FC1D0F"/>
    <w:rsid w:val="00FD5384"/>
    <w:rsid w:val="00FD5E6F"/>
    <w:rsid w:val="00FE0AB7"/>
    <w:rsid w:val="00FE2B46"/>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34C4D"/>
  <w15:docId w15:val="{823D38AD-DA0D-4DD5-997E-FB136455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89"/>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9B5A34"/>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9B5A34"/>
    <w:pPr>
      <w:keepNext/>
      <w:keepLines/>
      <w:spacing w:before="200"/>
      <w:outlineLvl w:val="1"/>
    </w:pPr>
    <w:rPr>
      <w:rFonts w:eastAsiaTheme="majorEastAsia" w:cstheme="majorBidi"/>
      <w:b/>
      <w:bCs/>
      <w:color w:val="632423" w:themeColor="accent2" w:themeShade="80"/>
      <w:sz w:val="28"/>
      <w:szCs w:val="26"/>
    </w:rPr>
  </w:style>
  <w:style w:type="paragraph" w:styleId="Heading3">
    <w:name w:val="heading 3"/>
    <w:basedOn w:val="Normal"/>
    <w:next w:val="Normal"/>
    <w:link w:val="Heading3Char"/>
    <w:uiPriority w:val="9"/>
    <w:unhideWhenUsed/>
    <w:qFormat/>
    <w:rsid w:val="009B5A34"/>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FB4B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A34"/>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9B5A34"/>
    <w:rPr>
      <w:rFonts w:ascii="Arial" w:eastAsiaTheme="majorEastAsia" w:hAnsi="Arial" w:cstheme="majorBidi"/>
      <w:b/>
      <w:bCs/>
      <w:color w:val="632423" w:themeColor="accent2" w:themeShade="80"/>
      <w:sz w:val="28"/>
      <w:szCs w:val="26"/>
    </w:rPr>
  </w:style>
  <w:style w:type="character" w:customStyle="1" w:styleId="Heading3Char">
    <w:name w:val="Heading 3 Char"/>
    <w:basedOn w:val="DefaultParagraphFont"/>
    <w:link w:val="Heading3"/>
    <w:uiPriority w:val="9"/>
    <w:rsid w:val="009B5A34"/>
    <w:rPr>
      <w:rFonts w:ascii="Arial" w:eastAsiaTheme="majorEastAsia" w:hAnsi="Arial" w:cstheme="majorBidi"/>
      <w:b/>
      <w:bCs/>
      <w:color w:val="000000" w:themeColor="text1"/>
      <w:sz w:val="20"/>
    </w:rPr>
  </w:style>
  <w:style w:type="paragraph" w:styleId="ListParagraph">
    <w:name w:val="List Paragraph"/>
    <w:basedOn w:val="Normal"/>
    <w:uiPriority w:val="34"/>
    <w:qFormat/>
    <w:rsid w:val="009B5A34"/>
    <w:pPr>
      <w:ind w:left="720"/>
      <w:contextualSpacing/>
    </w:pPr>
  </w:style>
  <w:style w:type="paragraph" w:styleId="TOCHeading">
    <w:name w:val="TOC Heading"/>
    <w:basedOn w:val="Heading1"/>
    <w:next w:val="Normal"/>
    <w:uiPriority w:val="39"/>
    <w:semiHidden/>
    <w:unhideWhenUsed/>
    <w:qFormat/>
    <w:rsid w:val="009B5A34"/>
    <w:pPr>
      <w:outlineLvl w:val="9"/>
    </w:pPr>
    <w:rPr>
      <w:rFonts w:asciiTheme="majorHAnsi" w:hAnsiTheme="majorHAnsi"/>
      <w:color w:val="365F91" w:themeColor="accent1" w:themeShade="BF"/>
      <w:sz w:val="28"/>
      <w:lang w:val="en-US" w:eastAsia="ja-JP"/>
    </w:rPr>
  </w:style>
  <w:style w:type="paragraph" w:styleId="NormalWeb">
    <w:name w:val="Normal (Web)"/>
    <w:basedOn w:val="Normal"/>
    <w:uiPriority w:val="99"/>
    <w:unhideWhenUsed/>
    <w:rsid w:val="001B74B1"/>
    <w:pPr>
      <w:spacing w:before="100" w:beforeAutospacing="1" w:after="100" w:afterAutospacing="1"/>
    </w:pPr>
  </w:style>
  <w:style w:type="paragraph" w:styleId="Header">
    <w:name w:val="header"/>
    <w:basedOn w:val="Normal"/>
    <w:link w:val="HeaderChar"/>
    <w:uiPriority w:val="99"/>
    <w:unhideWhenUsed/>
    <w:rsid w:val="001E3989"/>
    <w:pPr>
      <w:tabs>
        <w:tab w:val="center" w:pos="4513"/>
        <w:tab w:val="right" w:pos="9026"/>
      </w:tabs>
    </w:pPr>
  </w:style>
  <w:style w:type="character" w:customStyle="1" w:styleId="HeaderChar">
    <w:name w:val="Header Char"/>
    <w:basedOn w:val="DefaultParagraphFont"/>
    <w:link w:val="Header"/>
    <w:uiPriority w:val="99"/>
    <w:rsid w:val="001E39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3989"/>
    <w:pPr>
      <w:tabs>
        <w:tab w:val="center" w:pos="4513"/>
        <w:tab w:val="right" w:pos="9026"/>
      </w:tabs>
    </w:pPr>
  </w:style>
  <w:style w:type="character" w:customStyle="1" w:styleId="FooterChar">
    <w:name w:val="Footer Char"/>
    <w:basedOn w:val="DefaultParagraphFont"/>
    <w:link w:val="Footer"/>
    <w:uiPriority w:val="99"/>
    <w:rsid w:val="001E3989"/>
    <w:rPr>
      <w:rFonts w:ascii="Times New Roman" w:eastAsia="Times New Roman" w:hAnsi="Times New Roman" w:cs="Times New Roman"/>
      <w:sz w:val="24"/>
      <w:szCs w:val="24"/>
      <w:lang w:eastAsia="en-GB"/>
    </w:rPr>
  </w:style>
  <w:style w:type="table" w:styleId="TableGrid">
    <w:name w:val="Table Grid"/>
    <w:basedOn w:val="TableNormal"/>
    <w:uiPriority w:val="59"/>
    <w:rsid w:val="001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989"/>
    <w:rPr>
      <w:rFonts w:ascii="Tahoma" w:hAnsi="Tahoma" w:cs="Tahoma"/>
      <w:sz w:val="16"/>
      <w:szCs w:val="16"/>
    </w:rPr>
  </w:style>
  <w:style w:type="character" w:customStyle="1" w:styleId="BalloonTextChar">
    <w:name w:val="Balloon Text Char"/>
    <w:basedOn w:val="DefaultParagraphFont"/>
    <w:link w:val="BalloonText"/>
    <w:uiPriority w:val="99"/>
    <w:semiHidden/>
    <w:rsid w:val="001E3989"/>
    <w:rPr>
      <w:rFonts w:ascii="Tahoma" w:eastAsia="Times New Roman" w:hAnsi="Tahoma" w:cs="Tahoma"/>
      <w:sz w:val="16"/>
      <w:szCs w:val="16"/>
      <w:lang w:eastAsia="en-GB"/>
    </w:rPr>
  </w:style>
  <w:style w:type="character" w:styleId="Hyperlink">
    <w:name w:val="Hyperlink"/>
    <w:basedOn w:val="DefaultParagraphFont"/>
    <w:uiPriority w:val="99"/>
    <w:unhideWhenUsed/>
    <w:rsid w:val="001A0B0F"/>
    <w:rPr>
      <w:color w:val="0000FF" w:themeColor="hyperlink"/>
      <w:u w:val="single"/>
    </w:rPr>
  </w:style>
  <w:style w:type="character" w:customStyle="1" w:styleId="small">
    <w:name w:val="small"/>
    <w:rsid w:val="00C013C5"/>
  </w:style>
  <w:style w:type="character" w:customStyle="1" w:styleId="subscript">
    <w:name w:val="subscript"/>
    <w:rsid w:val="00C013C5"/>
  </w:style>
  <w:style w:type="paragraph" w:styleId="Subtitle">
    <w:name w:val="Subtitle"/>
    <w:basedOn w:val="Normal"/>
    <w:next w:val="Normal"/>
    <w:link w:val="SubtitleChar"/>
    <w:qFormat/>
    <w:rsid w:val="00C013C5"/>
    <w:pPr>
      <w:spacing w:after="60"/>
      <w:jc w:val="center"/>
      <w:outlineLvl w:val="1"/>
    </w:pPr>
    <w:rPr>
      <w:rFonts w:ascii="Cambria" w:hAnsi="Cambria"/>
    </w:rPr>
  </w:style>
  <w:style w:type="character" w:customStyle="1" w:styleId="SubtitleChar">
    <w:name w:val="Subtitle Char"/>
    <w:basedOn w:val="DefaultParagraphFont"/>
    <w:link w:val="Subtitle"/>
    <w:rsid w:val="00C013C5"/>
    <w:rPr>
      <w:rFonts w:ascii="Cambria" w:eastAsia="Times New Roman" w:hAnsi="Cambria" w:cs="Times New Roman"/>
      <w:sz w:val="24"/>
      <w:szCs w:val="24"/>
      <w:lang w:eastAsia="en-GB"/>
    </w:rPr>
  </w:style>
  <w:style w:type="paragraph" w:styleId="Title">
    <w:name w:val="Title"/>
    <w:basedOn w:val="Normal"/>
    <w:next w:val="Normal"/>
    <w:link w:val="TitleChar"/>
    <w:uiPriority w:val="10"/>
    <w:qFormat/>
    <w:rsid w:val="006B02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240"/>
    <w:rPr>
      <w:rFonts w:asciiTheme="majorHAnsi" w:eastAsiaTheme="majorEastAsia" w:hAnsiTheme="majorHAnsi" w:cstheme="majorBidi"/>
      <w:color w:val="17365D" w:themeColor="text2" w:themeShade="BF"/>
      <w:spacing w:val="5"/>
      <w:kern w:val="28"/>
      <w:sz w:val="52"/>
      <w:szCs w:val="52"/>
      <w:lang w:eastAsia="en-GB"/>
    </w:rPr>
  </w:style>
  <w:style w:type="character" w:styleId="FollowedHyperlink">
    <w:name w:val="FollowedHyperlink"/>
    <w:basedOn w:val="DefaultParagraphFont"/>
    <w:uiPriority w:val="99"/>
    <w:semiHidden/>
    <w:unhideWhenUsed/>
    <w:rsid w:val="006B0240"/>
    <w:rPr>
      <w:color w:val="800080" w:themeColor="followedHyperlink"/>
      <w:u w:val="single"/>
    </w:rPr>
  </w:style>
  <w:style w:type="paragraph" w:customStyle="1" w:styleId="Default">
    <w:name w:val="Default"/>
    <w:rsid w:val="00FF66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F66F6"/>
    <w:rPr>
      <w:sz w:val="16"/>
      <w:szCs w:val="16"/>
    </w:rPr>
  </w:style>
  <w:style w:type="paragraph" w:styleId="CommentText">
    <w:name w:val="annotation text"/>
    <w:basedOn w:val="Normal"/>
    <w:link w:val="CommentTextChar"/>
    <w:uiPriority w:val="99"/>
    <w:semiHidden/>
    <w:unhideWhenUsed/>
    <w:rsid w:val="00FF66F6"/>
    <w:rPr>
      <w:sz w:val="20"/>
      <w:szCs w:val="20"/>
    </w:rPr>
  </w:style>
  <w:style w:type="character" w:customStyle="1" w:styleId="CommentTextChar">
    <w:name w:val="Comment Text Char"/>
    <w:basedOn w:val="DefaultParagraphFont"/>
    <w:link w:val="CommentText"/>
    <w:uiPriority w:val="99"/>
    <w:semiHidden/>
    <w:rsid w:val="00FF66F6"/>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66F6"/>
    <w:rPr>
      <w:b/>
      <w:bCs/>
    </w:rPr>
  </w:style>
  <w:style w:type="character" w:customStyle="1" w:styleId="CommentSubjectChar">
    <w:name w:val="Comment Subject Char"/>
    <w:basedOn w:val="CommentTextChar"/>
    <w:link w:val="CommentSubject"/>
    <w:uiPriority w:val="99"/>
    <w:semiHidden/>
    <w:rsid w:val="00FF66F6"/>
    <w:rPr>
      <w:rFonts w:eastAsia="Times New Roman" w:cs="Times New Roman"/>
      <w:b/>
      <w:bCs/>
      <w:sz w:val="20"/>
      <w:szCs w:val="20"/>
      <w:lang w:eastAsia="en-GB"/>
    </w:rPr>
  </w:style>
  <w:style w:type="character" w:customStyle="1" w:styleId="Heading4Char">
    <w:name w:val="Heading 4 Char"/>
    <w:basedOn w:val="DefaultParagraphFont"/>
    <w:link w:val="Heading4"/>
    <w:uiPriority w:val="9"/>
    <w:semiHidden/>
    <w:rsid w:val="00FB4BD7"/>
    <w:rPr>
      <w:rFonts w:asciiTheme="majorHAnsi" w:eastAsiaTheme="majorEastAsia" w:hAnsiTheme="majorHAnsi" w:cstheme="majorBidi"/>
      <w:b/>
      <w:bCs/>
      <w:i/>
      <w:i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593">
      <w:bodyDiv w:val="1"/>
      <w:marLeft w:val="0"/>
      <w:marRight w:val="0"/>
      <w:marTop w:val="0"/>
      <w:marBottom w:val="0"/>
      <w:divBdr>
        <w:top w:val="none" w:sz="0" w:space="0" w:color="auto"/>
        <w:left w:val="none" w:sz="0" w:space="0" w:color="auto"/>
        <w:bottom w:val="none" w:sz="0" w:space="0" w:color="auto"/>
        <w:right w:val="none" w:sz="0" w:space="0" w:color="auto"/>
      </w:divBdr>
    </w:div>
    <w:div w:id="150800903">
      <w:bodyDiv w:val="1"/>
      <w:marLeft w:val="0"/>
      <w:marRight w:val="0"/>
      <w:marTop w:val="0"/>
      <w:marBottom w:val="0"/>
      <w:divBdr>
        <w:top w:val="none" w:sz="0" w:space="0" w:color="auto"/>
        <w:left w:val="none" w:sz="0" w:space="0" w:color="auto"/>
        <w:bottom w:val="none" w:sz="0" w:space="0" w:color="auto"/>
        <w:right w:val="none" w:sz="0" w:space="0" w:color="auto"/>
      </w:divBdr>
    </w:div>
    <w:div w:id="194122328">
      <w:bodyDiv w:val="1"/>
      <w:marLeft w:val="0"/>
      <w:marRight w:val="0"/>
      <w:marTop w:val="0"/>
      <w:marBottom w:val="0"/>
      <w:divBdr>
        <w:top w:val="none" w:sz="0" w:space="0" w:color="auto"/>
        <w:left w:val="none" w:sz="0" w:space="0" w:color="auto"/>
        <w:bottom w:val="none" w:sz="0" w:space="0" w:color="auto"/>
        <w:right w:val="none" w:sz="0" w:space="0" w:color="auto"/>
      </w:divBdr>
    </w:div>
    <w:div w:id="219950206">
      <w:bodyDiv w:val="1"/>
      <w:marLeft w:val="0"/>
      <w:marRight w:val="0"/>
      <w:marTop w:val="0"/>
      <w:marBottom w:val="0"/>
      <w:divBdr>
        <w:top w:val="none" w:sz="0" w:space="0" w:color="auto"/>
        <w:left w:val="none" w:sz="0" w:space="0" w:color="auto"/>
        <w:bottom w:val="none" w:sz="0" w:space="0" w:color="auto"/>
        <w:right w:val="none" w:sz="0" w:space="0" w:color="auto"/>
      </w:divBdr>
    </w:div>
    <w:div w:id="360861144">
      <w:bodyDiv w:val="1"/>
      <w:marLeft w:val="0"/>
      <w:marRight w:val="0"/>
      <w:marTop w:val="0"/>
      <w:marBottom w:val="0"/>
      <w:divBdr>
        <w:top w:val="none" w:sz="0" w:space="0" w:color="auto"/>
        <w:left w:val="none" w:sz="0" w:space="0" w:color="auto"/>
        <w:bottom w:val="none" w:sz="0" w:space="0" w:color="auto"/>
        <w:right w:val="none" w:sz="0" w:space="0" w:color="auto"/>
      </w:divBdr>
    </w:div>
    <w:div w:id="421295009">
      <w:bodyDiv w:val="1"/>
      <w:marLeft w:val="0"/>
      <w:marRight w:val="0"/>
      <w:marTop w:val="0"/>
      <w:marBottom w:val="0"/>
      <w:divBdr>
        <w:top w:val="none" w:sz="0" w:space="0" w:color="auto"/>
        <w:left w:val="none" w:sz="0" w:space="0" w:color="auto"/>
        <w:bottom w:val="none" w:sz="0" w:space="0" w:color="auto"/>
        <w:right w:val="none" w:sz="0" w:space="0" w:color="auto"/>
      </w:divBdr>
    </w:div>
    <w:div w:id="482354136">
      <w:bodyDiv w:val="1"/>
      <w:marLeft w:val="0"/>
      <w:marRight w:val="0"/>
      <w:marTop w:val="0"/>
      <w:marBottom w:val="0"/>
      <w:divBdr>
        <w:top w:val="none" w:sz="0" w:space="0" w:color="auto"/>
        <w:left w:val="none" w:sz="0" w:space="0" w:color="auto"/>
        <w:bottom w:val="none" w:sz="0" w:space="0" w:color="auto"/>
        <w:right w:val="none" w:sz="0" w:space="0" w:color="auto"/>
      </w:divBdr>
    </w:div>
    <w:div w:id="551119608">
      <w:bodyDiv w:val="1"/>
      <w:marLeft w:val="0"/>
      <w:marRight w:val="0"/>
      <w:marTop w:val="0"/>
      <w:marBottom w:val="0"/>
      <w:divBdr>
        <w:top w:val="none" w:sz="0" w:space="0" w:color="auto"/>
        <w:left w:val="none" w:sz="0" w:space="0" w:color="auto"/>
        <w:bottom w:val="none" w:sz="0" w:space="0" w:color="auto"/>
        <w:right w:val="none" w:sz="0" w:space="0" w:color="auto"/>
      </w:divBdr>
    </w:div>
    <w:div w:id="754132264">
      <w:bodyDiv w:val="1"/>
      <w:marLeft w:val="0"/>
      <w:marRight w:val="0"/>
      <w:marTop w:val="0"/>
      <w:marBottom w:val="0"/>
      <w:divBdr>
        <w:top w:val="none" w:sz="0" w:space="0" w:color="auto"/>
        <w:left w:val="none" w:sz="0" w:space="0" w:color="auto"/>
        <w:bottom w:val="none" w:sz="0" w:space="0" w:color="auto"/>
        <w:right w:val="none" w:sz="0" w:space="0" w:color="auto"/>
      </w:divBdr>
    </w:div>
    <w:div w:id="766316134">
      <w:bodyDiv w:val="1"/>
      <w:marLeft w:val="0"/>
      <w:marRight w:val="0"/>
      <w:marTop w:val="0"/>
      <w:marBottom w:val="0"/>
      <w:divBdr>
        <w:top w:val="none" w:sz="0" w:space="0" w:color="auto"/>
        <w:left w:val="none" w:sz="0" w:space="0" w:color="auto"/>
        <w:bottom w:val="none" w:sz="0" w:space="0" w:color="auto"/>
        <w:right w:val="none" w:sz="0" w:space="0" w:color="auto"/>
      </w:divBdr>
    </w:div>
    <w:div w:id="906259359">
      <w:bodyDiv w:val="1"/>
      <w:marLeft w:val="0"/>
      <w:marRight w:val="0"/>
      <w:marTop w:val="0"/>
      <w:marBottom w:val="0"/>
      <w:divBdr>
        <w:top w:val="none" w:sz="0" w:space="0" w:color="auto"/>
        <w:left w:val="none" w:sz="0" w:space="0" w:color="auto"/>
        <w:bottom w:val="none" w:sz="0" w:space="0" w:color="auto"/>
        <w:right w:val="none" w:sz="0" w:space="0" w:color="auto"/>
      </w:divBdr>
    </w:div>
    <w:div w:id="921528652">
      <w:bodyDiv w:val="1"/>
      <w:marLeft w:val="0"/>
      <w:marRight w:val="0"/>
      <w:marTop w:val="0"/>
      <w:marBottom w:val="0"/>
      <w:divBdr>
        <w:top w:val="none" w:sz="0" w:space="0" w:color="auto"/>
        <w:left w:val="none" w:sz="0" w:space="0" w:color="auto"/>
        <w:bottom w:val="none" w:sz="0" w:space="0" w:color="auto"/>
        <w:right w:val="none" w:sz="0" w:space="0" w:color="auto"/>
      </w:divBdr>
    </w:div>
    <w:div w:id="993413521">
      <w:bodyDiv w:val="1"/>
      <w:marLeft w:val="0"/>
      <w:marRight w:val="0"/>
      <w:marTop w:val="0"/>
      <w:marBottom w:val="0"/>
      <w:divBdr>
        <w:top w:val="none" w:sz="0" w:space="0" w:color="auto"/>
        <w:left w:val="none" w:sz="0" w:space="0" w:color="auto"/>
        <w:bottom w:val="none" w:sz="0" w:space="0" w:color="auto"/>
        <w:right w:val="none" w:sz="0" w:space="0" w:color="auto"/>
      </w:divBdr>
    </w:div>
    <w:div w:id="1178614975">
      <w:bodyDiv w:val="1"/>
      <w:marLeft w:val="0"/>
      <w:marRight w:val="0"/>
      <w:marTop w:val="0"/>
      <w:marBottom w:val="0"/>
      <w:divBdr>
        <w:top w:val="none" w:sz="0" w:space="0" w:color="auto"/>
        <w:left w:val="none" w:sz="0" w:space="0" w:color="auto"/>
        <w:bottom w:val="none" w:sz="0" w:space="0" w:color="auto"/>
        <w:right w:val="none" w:sz="0" w:space="0" w:color="auto"/>
      </w:divBdr>
    </w:div>
    <w:div w:id="1335457170">
      <w:bodyDiv w:val="1"/>
      <w:marLeft w:val="0"/>
      <w:marRight w:val="0"/>
      <w:marTop w:val="0"/>
      <w:marBottom w:val="0"/>
      <w:divBdr>
        <w:top w:val="none" w:sz="0" w:space="0" w:color="auto"/>
        <w:left w:val="none" w:sz="0" w:space="0" w:color="auto"/>
        <w:bottom w:val="none" w:sz="0" w:space="0" w:color="auto"/>
        <w:right w:val="none" w:sz="0" w:space="0" w:color="auto"/>
      </w:divBdr>
    </w:div>
    <w:div w:id="1484195262">
      <w:bodyDiv w:val="1"/>
      <w:marLeft w:val="0"/>
      <w:marRight w:val="0"/>
      <w:marTop w:val="0"/>
      <w:marBottom w:val="0"/>
      <w:divBdr>
        <w:top w:val="none" w:sz="0" w:space="0" w:color="auto"/>
        <w:left w:val="none" w:sz="0" w:space="0" w:color="auto"/>
        <w:bottom w:val="none" w:sz="0" w:space="0" w:color="auto"/>
        <w:right w:val="none" w:sz="0" w:space="0" w:color="auto"/>
      </w:divBdr>
    </w:div>
    <w:div w:id="1501310830">
      <w:bodyDiv w:val="1"/>
      <w:marLeft w:val="0"/>
      <w:marRight w:val="0"/>
      <w:marTop w:val="0"/>
      <w:marBottom w:val="0"/>
      <w:divBdr>
        <w:top w:val="none" w:sz="0" w:space="0" w:color="auto"/>
        <w:left w:val="none" w:sz="0" w:space="0" w:color="auto"/>
        <w:bottom w:val="none" w:sz="0" w:space="0" w:color="auto"/>
        <w:right w:val="none" w:sz="0" w:space="0" w:color="auto"/>
      </w:divBdr>
      <w:divsChild>
        <w:div w:id="1690522509">
          <w:marLeft w:val="0"/>
          <w:marRight w:val="0"/>
          <w:marTop w:val="0"/>
          <w:marBottom w:val="0"/>
          <w:divBdr>
            <w:top w:val="none" w:sz="0" w:space="0" w:color="auto"/>
            <w:left w:val="none" w:sz="0" w:space="0" w:color="auto"/>
            <w:bottom w:val="none" w:sz="0" w:space="0" w:color="auto"/>
            <w:right w:val="none" w:sz="0" w:space="0" w:color="auto"/>
          </w:divBdr>
        </w:div>
      </w:divsChild>
    </w:div>
    <w:div w:id="1613826297">
      <w:bodyDiv w:val="1"/>
      <w:marLeft w:val="0"/>
      <w:marRight w:val="0"/>
      <w:marTop w:val="0"/>
      <w:marBottom w:val="0"/>
      <w:divBdr>
        <w:top w:val="none" w:sz="0" w:space="0" w:color="auto"/>
        <w:left w:val="none" w:sz="0" w:space="0" w:color="auto"/>
        <w:bottom w:val="none" w:sz="0" w:space="0" w:color="auto"/>
        <w:right w:val="none" w:sz="0" w:space="0" w:color="auto"/>
      </w:divBdr>
    </w:div>
    <w:div w:id="20194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vca.gov.uk" TargetMode="External"/><Relationship Id="rId13" Type="http://schemas.openxmlformats.org/officeDocument/2006/relationships/hyperlink" Target="mailto:law@vc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t.gov.uk/vca/legislation/end-of-series-derogation-application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ehicle-certification-agency.gov.uk/privacy-and-information-charter.as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t.gov.uk/vca/legislation/end-of-series-derogation-applications.asp" TargetMode="External"/><Relationship Id="rId14" Type="http://schemas.openxmlformats.org/officeDocument/2006/relationships/hyperlink" Target="https://www.vehicle-certification-agency.gov.uk/legislation/end-of-series-derogation-applica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B36C-3028-4D83-B1AE-F9A1A9DE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8</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Vehicle Certification Agency</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Vidana-Tucker</dc:creator>
  <cp:lastModifiedBy>Chris Williams</cp:lastModifiedBy>
  <cp:revision>20</cp:revision>
  <cp:lastPrinted>2019-07-12T14:40:00Z</cp:lastPrinted>
  <dcterms:created xsi:type="dcterms:W3CDTF">2022-09-07T10:26:00Z</dcterms:created>
  <dcterms:modified xsi:type="dcterms:W3CDTF">2022-09-13T08:54:00Z</dcterms:modified>
</cp:coreProperties>
</file>