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F70F32" w14:textId="25585CF3" w:rsidR="0083088E" w:rsidRPr="008832BC" w:rsidRDefault="0083088E" w:rsidP="00C936EC">
      <w:pPr>
        <w:pStyle w:val="Heading3"/>
        <w:rPr>
          <w:rFonts w:ascii="Helvetica Neue" w:hAnsi="Helvetica Neue"/>
        </w:rPr>
      </w:pPr>
      <w:r w:rsidRPr="008832BC">
        <w:rPr>
          <w:rFonts w:ascii="Helvetica Neue" w:hAnsi="Helvetica Neue"/>
        </w:rPr>
        <w:t>Introduction</w:t>
      </w:r>
    </w:p>
    <w:p w14:paraId="4517A008" w14:textId="3BCAF751" w:rsidR="005965F1" w:rsidRPr="008832BC" w:rsidRDefault="00BB1964" w:rsidP="004F48CC">
      <w:pPr>
        <w:widowControl w:val="0"/>
        <w:adjustRightInd w:val="0"/>
        <w:textAlignment w:val="baseline"/>
        <w:rPr>
          <w:rFonts w:ascii="Helvetica Neue" w:eastAsia="Times New Roman" w:hAnsi="Helvetica Neue" w:cs="Arial"/>
          <w:sz w:val="24"/>
          <w:szCs w:val="24"/>
          <w:lang w:eastAsia="en-US"/>
        </w:rPr>
      </w:pPr>
      <w:r w:rsidRPr="008832BC">
        <w:rPr>
          <w:rFonts w:ascii="Helvetica Neue" w:eastAsia="Times New Roman" w:hAnsi="Helvetica Neue" w:cs="Arial"/>
          <w:sz w:val="24"/>
          <w:szCs w:val="24"/>
          <w:lang w:eastAsia="en-US"/>
        </w:rPr>
        <w:t xml:space="preserve">This policy document </w:t>
      </w:r>
      <w:r w:rsidR="001F5D40" w:rsidRPr="008832BC">
        <w:rPr>
          <w:rFonts w:ascii="Helvetica Neue" w:eastAsia="Times New Roman" w:hAnsi="Helvetica Neue" w:cs="Arial"/>
          <w:sz w:val="24"/>
          <w:szCs w:val="24"/>
          <w:lang w:eastAsia="en-US"/>
        </w:rPr>
        <w:t xml:space="preserve">defines the </w:t>
      </w:r>
      <w:r w:rsidR="001E4F43" w:rsidRPr="008832BC">
        <w:rPr>
          <w:rFonts w:ascii="Helvetica Neue" w:eastAsia="Times New Roman" w:hAnsi="Helvetica Neue" w:cs="Arial"/>
          <w:sz w:val="24"/>
          <w:szCs w:val="24"/>
          <w:lang w:eastAsia="en-US"/>
        </w:rPr>
        <w:t xml:space="preserve">requirement </w:t>
      </w:r>
      <w:r w:rsidR="00B92267" w:rsidRPr="008832BC">
        <w:rPr>
          <w:rFonts w:ascii="Helvetica Neue" w:eastAsia="Times New Roman" w:hAnsi="Helvetica Neue" w:cs="Arial"/>
          <w:sz w:val="24"/>
          <w:szCs w:val="24"/>
          <w:lang w:eastAsia="en-US"/>
        </w:rPr>
        <w:t xml:space="preserve">for </w:t>
      </w:r>
      <w:r w:rsidR="006E09D5" w:rsidRPr="008832BC">
        <w:rPr>
          <w:rFonts w:ascii="Helvetica Neue" w:eastAsia="Times New Roman" w:hAnsi="Helvetica Neue" w:cs="Arial"/>
          <w:sz w:val="24"/>
          <w:szCs w:val="24"/>
          <w:lang w:eastAsia="en-US"/>
        </w:rPr>
        <w:t xml:space="preserve">approval holder / </w:t>
      </w:r>
      <w:r w:rsidR="00B92267" w:rsidRPr="008832BC">
        <w:rPr>
          <w:rFonts w:ascii="Helvetica Neue" w:eastAsia="Times New Roman" w:hAnsi="Helvetica Neue" w:cs="Arial"/>
          <w:sz w:val="24"/>
          <w:szCs w:val="24"/>
          <w:lang w:eastAsia="en-US"/>
        </w:rPr>
        <w:t>manufacture</w:t>
      </w:r>
      <w:r w:rsidR="006E09D5" w:rsidRPr="008832BC">
        <w:rPr>
          <w:rFonts w:ascii="Helvetica Neue" w:eastAsia="Times New Roman" w:hAnsi="Helvetica Neue" w:cs="Arial"/>
          <w:sz w:val="24"/>
          <w:szCs w:val="24"/>
          <w:lang w:eastAsia="en-US"/>
        </w:rPr>
        <w:t>r</w:t>
      </w:r>
      <w:r w:rsidR="00B92267" w:rsidRPr="008832BC">
        <w:rPr>
          <w:rFonts w:ascii="Helvetica Neue" w:eastAsia="Times New Roman" w:hAnsi="Helvetica Neue" w:cs="Arial"/>
          <w:sz w:val="24"/>
          <w:szCs w:val="24"/>
          <w:lang w:eastAsia="en-US"/>
        </w:rPr>
        <w:t xml:space="preserve"> </w:t>
      </w:r>
      <w:r w:rsidR="00AC5ACC" w:rsidRPr="008832BC">
        <w:rPr>
          <w:rFonts w:ascii="Helvetica Neue" w:eastAsia="Times New Roman" w:hAnsi="Helvetica Neue" w:cs="Arial"/>
          <w:sz w:val="24"/>
          <w:szCs w:val="24"/>
          <w:lang w:eastAsia="en-US"/>
        </w:rPr>
        <w:t>representatives</w:t>
      </w:r>
      <w:r w:rsidR="002E7E1D" w:rsidRPr="008832BC">
        <w:rPr>
          <w:rFonts w:ascii="Helvetica Neue" w:eastAsia="Times New Roman" w:hAnsi="Helvetica Neue" w:cs="Arial"/>
          <w:sz w:val="24"/>
          <w:szCs w:val="24"/>
          <w:lang w:eastAsia="en-US"/>
        </w:rPr>
        <w:t>,</w:t>
      </w:r>
      <w:r w:rsidR="00AD2E8F" w:rsidRPr="008832BC">
        <w:rPr>
          <w:rFonts w:ascii="Helvetica Neue" w:eastAsia="Times New Roman" w:hAnsi="Helvetica Neue" w:cs="Arial"/>
          <w:sz w:val="24"/>
          <w:szCs w:val="24"/>
          <w:lang w:eastAsia="en-US"/>
        </w:rPr>
        <w:t xml:space="preserve"> agents</w:t>
      </w:r>
      <w:r w:rsidR="002E7E1D" w:rsidRPr="008832BC">
        <w:rPr>
          <w:rFonts w:ascii="Helvetica Neue" w:eastAsia="Times New Roman" w:hAnsi="Helvetica Neue" w:cs="Arial"/>
          <w:sz w:val="24"/>
          <w:szCs w:val="24"/>
          <w:lang w:eastAsia="en-US"/>
        </w:rPr>
        <w:t xml:space="preserve"> or consultants</w:t>
      </w:r>
      <w:r w:rsidR="00AC5ACC" w:rsidRPr="008832BC">
        <w:rPr>
          <w:rFonts w:ascii="Helvetica Neue" w:eastAsia="Times New Roman" w:hAnsi="Helvetica Neue" w:cs="Arial"/>
          <w:sz w:val="24"/>
          <w:szCs w:val="24"/>
          <w:lang w:eastAsia="en-US"/>
        </w:rPr>
        <w:t xml:space="preserve"> </w:t>
      </w:r>
      <w:r w:rsidR="007B777C" w:rsidRPr="008832BC">
        <w:rPr>
          <w:rFonts w:ascii="Helvetica Neue" w:eastAsia="Times New Roman" w:hAnsi="Helvetica Neue" w:cs="Arial"/>
          <w:sz w:val="24"/>
          <w:szCs w:val="24"/>
          <w:lang w:eastAsia="en-US"/>
        </w:rPr>
        <w:t xml:space="preserve">(referred to </w:t>
      </w:r>
      <w:r w:rsidR="00950ACB" w:rsidRPr="008832BC">
        <w:rPr>
          <w:rFonts w:ascii="Helvetica Neue" w:eastAsia="Times New Roman" w:hAnsi="Helvetica Neue" w:cs="Arial"/>
          <w:sz w:val="24"/>
          <w:szCs w:val="24"/>
          <w:lang w:eastAsia="en-US"/>
        </w:rPr>
        <w:t xml:space="preserve">here </w:t>
      </w:r>
      <w:r w:rsidR="00BC7AC8" w:rsidRPr="008832BC">
        <w:rPr>
          <w:rFonts w:ascii="Helvetica Neue" w:eastAsia="Times New Roman" w:hAnsi="Helvetica Neue" w:cs="Arial"/>
          <w:sz w:val="24"/>
          <w:szCs w:val="24"/>
          <w:lang w:eastAsia="en-US"/>
        </w:rPr>
        <w:t xml:space="preserve">and in the letter template [TAC-E-WE-04] </w:t>
      </w:r>
      <w:r w:rsidR="007B777C" w:rsidRPr="008832BC">
        <w:rPr>
          <w:rFonts w:ascii="Helvetica Neue" w:eastAsia="Times New Roman" w:hAnsi="Helvetica Neue" w:cs="Arial"/>
          <w:sz w:val="24"/>
          <w:szCs w:val="24"/>
          <w:lang w:eastAsia="en-US"/>
        </w:rPr>
        <w:t xml:space="preserve">as a </w:t>
      </w:r>
      <w:r w:rsidR="007B777C" w:rsidRPr="008832BC">
        <w:rPr>
          <w:rFonts w:eastAsia="Times New Roman" w:cs="Arial"/>
          <w:sz w:val="24"/>
          <w:szCs w:val="24"/>
          <w:lang w:eastAsia="en-US"/>
        </w:rPr>
        <w:t>‘</w:t>
      </w:r>
      <w:r w:rsidR="007B777C" w:rsidRPr="008832BC">
        <w:rPr>
          <w:rFonts w:ascii="Helvetica Neue" w:eastAsia="Times New Roman" w:hAnsi="Helvetica Neue" w:cs="Arial"/>
          <w:sz w:val="24"/>
          <w:szCs w:val="24"/>
          <w:lang w:eastAsia="en-US"/>
        </w:rPr>
        <w:t>representative</w:t>
      </w:r>
      <w:r w:rsidR="007B777C" w:rsidRPr="008832BC">
        <w:rPr>
          <w:rFonts w:eastAsia="Times New Roman" w:cs="Arial"/>
          <w:sz w:val="24"/>
          <w:szCs w:val="24"/>
          <w:lang w:eastAsia="en-US"/>
        </w:rPr>
        <w:t>’</w:t>
      </w:r>
      <w:r w:rsidR="007B777C" w:rsidRPr="008832BC">
        <w:rPr>
          <w:rFonts w:ascii="Helvetica Neue" w:eastAsia="Times New Roman" w:hAnsi="Helvetica Neue" w:cs="Arial"/>
          <w:sz w:val="24"/>
          <w:szCs w:val="24"/>
          <w:lang w:eastAsia="en-US"/>
        </w:rPr>
        <w:t xml:space="preserve">) </w:t>
      </w:r>
      <w:r w:rsidR="00AC5ACC" w:rsidRPr="008832BC">
        <w:rPr>
          <w:rFonts w:ascii="Helvetica Neue" w:eastAsia="Times New Roman" w:hAnsi="Helvetica Neue" w:cs="Arial"/>
          <w:sz w:val="24"/>
          <w:szCs w:val="24"/>
          <w:lang w:eastAsia="en-US"/>
        </w:rPr>
        <w:t xml:space="preserve">to be authorised to act on behalf of the </w:t>
      </w:r>
      <w:r w:rsidR="006E09D5" w:rsidRPr="008832BC">
        <w:rPr>
          <w:rFonts w:ascii="Helvetica Neue" w:eastAsia="Times New Roman" w:hAnsi="Helvetica Neue" w:cs="Arial"/>
          <w:sz w:val="24"/>
          <w:szCs w:val="24"/>
          <w:lang w:eastAsia="en-US"/>
        </w:rPr>
        <w:t xml:space="preserve">approval holder / </w:t>
      </w:r>
      <w:r w:rsidR="00AC5ACC" w:rsidRPr="008832BC">
        <w:rPr>
          <w:rFonts w:ascii="Helvetica Neue" w:eastAsia="Times New Roman" w:hAnsi="Helvetica Neue" w:cs="Arial"/>
          <w:sz w:val="24"/>
          <w:szCs w:val="24"/>
          <w:lang w:eastAsia="en-US"/>
        </w:rPr>
        <w:t>manufacturer</w:t>
      </w:r>
      <w:r w:rsidR="00227D6D" w:rsidRPr="008832BC">
        <w:rPr>
          <w:rFonts w:ascii="Helvetica Neue" w:eastAsia="Times New Roman" w:hAnsi="Helvetica Neue" w:cs="Arial"/>
          <w:sz w:val="24"/>
          <w:szCs w:val="24"/>
          <w:lang w:eastAsia="en-US"/>
        </w:rPr>
        <w:t xml:space="preserve">. </w:t>
      </w:r>
    </w:p>
    <w:p w14:paraId="118C028B" w14:textId="73C4BF96" w:rsidR="00E43B53" w:rsidRPr="008832BC" w:rsidRDefault="003A0CB7" w:rsidP="00E43B53">
      <w:pPr>
        <w:pStyle w:val="Heading3"/>
        <w:rPr>
          <w:rFonts w:ascii="Helvetica Neue" w:hAnsi="Helvetica Neue"/>
        </w:rPr>
      </w:pPr>
      <w:r w:rsidRPr="008832BC">
        <w:rPr>
          <w:rFonts w:ascii="Helvetica Neue" w:hAnsi="Helvetica Neue"/>
        </w:rPr>
        <w:t xml:space="preserve">Scope and </w:t>
      </w:r>
      <w:r w:rsidR="00167845" w:rsidRPr="008832BC">
        <w:rPr>
          <w:rFonts w:ascii="Helvetica Neue" w:hAnsi="Helvetica Neue"/>
        </w:rPr>
        <w:t xml:space="preserve">Intention of </w:t>
      </w:r>
      <w:r w:rsidR="00D277DB" w:rsidRPr="008832BC">
        <w:rPr>
          <w:rFonts w:ascii="Helvetica Neue" w:hAnsi="Helvetica Neue"/>
        </w:rPr>
        <w:t>the Letter of A</w:t>
      </w:r>
      <w:r w:rsidR="00611556" w:rsidRPr="008832BC">
        <w:rPr>
          <w:rFonts w:ascii="Helvetica Neue" w:hAnsi="Helvetica Neue"/>
        </w:rPr>
        <w:t>uthorisation</w:t>
      </w:r>
      <w:r w:rsidR="00D277DB" w:rsidRPr="008832BC">
        <w:rPr>
          <w:rFonts w:ascii="Helvetica Neue" w:hAnsi="Helvetica Neue"/>
        </w:rPr>
        <w:t xml:space="preserve"> (LoA)</w:t>
      </w:r>
    </w:p>
    <w:p w14:paraId="2F2D94D9" w14:textId="45D5F741" w:rsidR="00A61574" w:rsidRPr="008832BC" w:rsidRDefault="00167845" w:rsidP="003A0CB7">
      <w:pPr>
        <w:widowControl w:val="0"/>
        <w:adjustRightInd w:val="0"/>
        <w:textAlignment w:val="baseline"/>
        <w:rPr>
          <w:rFonts w:ascii="Helvetica Neue" w:hAnsi="Helvetica Neue"/>
          <w:lang w:eastAsia="en-US"/>
        </w:rPr>
      </w:pPr>
      <w:r w:rsidRPr="008832BC">
        <w:rPr>
          <w:rFonts w:ascii="Helvetica Neue" w:eastAsia="Times New Roman" w:hAnsi="Helvetica Neue" w:cs="Arial"/>
          <w:sz w:val="24"/>
          <w:szCs w:val="24"/>
          <w:lang w:eastAsia="en-US"/>
        </w:rPr>
        <w:t xml:space="preserve">The intention of </w:t>
      </w:r>
      <w:r w:rsidR="007E30C9" w:rsidRPr="008832BC">
        <w:rPr>
          <w:rFonts w:ascii="Helvetica Neue" w:eastAsia="Times New Roman" w:hAnsi="Helvetica Neue" w:cs="Arial"/>
          <w:sz w:val="24"/>
          <w:szCs w:val="24"/>
          <w:lang w:eastAsia="en-US"/>
        </w:rPr>
        <w:t xml:space="preserve">the </w:t>
      </w:r>
      <w:proofErr w:type="spellStart"/>
      <w:r w:rsidR="007E30C9" w:rsidRPr="008832BC">
        <w:rPr>
          <w:rFonts w:ascii="Helvetica Neue" w:eastAsia="Times New Roman" w:hAnsi="Helvetica Neue" w:cs="Arial"/>
          <w:sz w:val="24"/>
          <w:szCs w:val="24"/>
          <w:lang w:eastAsia="en-US"/>
        </w:rPr>
        <w:t>LoA</w:t>
      </w:r>
      <w:proofErr w:type="spellEnd"/>
      <w:r w:rsidR="007E30C9" w:rsidRPr="008832BC">
        <w:rPr>
          <w:rFonts w:ascii="Helvetica Neue" w:eastAsia="Times New Roman" w:hAnsi="Helvetica Neue" w:cs="Arial"/>
          <w:sz w:val="24"/>
          <w:szCs w:val="24"/>
          <w:lang w:eastAsia="en-US"/>
        </w:rPr>
        <w:t xml:space="preserve"> is to evidence the authorisation </w:t>
      </w:r>
      <w:r w:rsidR="00665D07" w:rsidRPr="008832BC">
        <w:rPr>
          <w:rFonts w:ascii="Helvetica Neue" w:eastAsia="Times New Roman" w:hAnsi="Helvetica Neue" w:cs="Arial"/>
          <w:sz w:val="24"/>
          <w:szCs w:val="24"/>
          <w:lang w:eastAsia="en-US"/>
        </w:rPr>
        <w:t xml:space="preserve">between </w:t>
      </w:r>
      <w:r w:rsidR="00950ACB" w:rsidRPr="008832BC">
        <w:rPr>
          <w:rFonts w:ascii="Helvetica Neue" w:eastAsia="Times New Roman" w:hAnsi="Helvetica Neue" w:cs="Arial"/>
          <w:sz w:val="24"/>
          <w:szCs w:val="24"/>
          <w:lang w:eastAsia="en-US"/>
        </w:rPr>
        <w:t xml:space="preserve">the </w:t>
      </w:r>
      <w:r w:rsidR="00665D07" w:rsidRPr="008832BC">
        <w:rPr>
          <w:rFonts w:ascii="Helvetica Neue" w:eastAsia="Times New Roman" w:hAnsi="Helvetica Neue" w:cs="Arial"/>
          <w:sz w:val="24"/>
          <w:szCs w:val="24"/>
          <w:lang w:eastAsia="en-US"/>
        </w:rPr>
        <w:t>approval holder</w:t>
      </w:r>
      <w:r w:rsidR="00CA6D27" w:rsidRPr="008832BC">
        <w:rPr>
          <w:rFonts w:ascii="Helvetica Neue" w:eastAsia="Times New Roman" w:hAnsi="Helvetica Neue" w:cs="Arial"/>
          <w:sz w:val="24"/>
          <w:szCs w:val="24"/>
          <w:lang w:eastAsia="en-US"/>
        </w:rPr>
        <w:t xml:space="preserve"> / </w:t>
      </w:r>
      <w:r w:rsidR="00665D07" w:rsidRPr="008832BC">
        <w:rPr>
          <w:rFonts w:ascii="Helvetica Neue" w:eastAsia="Times New Roman" w:hAnsi="Helvetica Neue" w:cs="Arial"/>
          <w:sz w:val="24"/>
          <w:szCs w:val="24"/>
          <w:lang w:eastAsia="en-US"/>
        </w:rPr>
        <w:t xml:space="preserve">manufacturer and the </w:t>
      </w:r>
      <w:r w:rsidR="00950ACB" w:rsidRPr="008832BC">
        <w:rPr>
          <w:rFonts w:ascii="Helvetica Neue" w:eastAsia="Times New Roman" w:hAnsi="Helvetica Neue" w:cs="Arial"/>
          <w:sz w:val="24"/>
          <w:szCs w:val="24"/>
          <w:lang w:eastAsia="en-US"/>
        </w:rPr>
        <w:t>representative</w:t>
      </w:r>
      <w:r w:rsidR="003A0CB7" w:rsidRPr="008832BC">
        <w:rPr>
          <w:rFonts w:ascii="Helvetica Neue" w:eastAsia="Times New Roman" w:hAnsi="Helvetica Neue" w:cs="Arial"/>
          <w:sz w:val="24"/>
          <w:szCs w:val="24"/>
          <w:lang w:eastAsia="en-US"/>
        </w:rPr>
        <w:t xml:space="preserve">, if the </w:t>
      </w:r>
      <w:r w:rsidR="006E09D5" w:rsidRPr="008832BC">
        <w:rPr>
          <w:rFonts w:ascii="Helvetica Neue" w:eastAsia="Times New Roman" w:hAnsi="Helvetica Neue" w:cs="Arial"/>
          <w:sz w:val="24"/>
          <w:szCs w:val="24"/>
          <w:lang w:eastAsia="en-US"/>
        </w:rPr>
        <w:t xml:space="preserve">representative </w:t>
      </w:r>
      <w:r w:rsidR="003A0CB7" w:rsidRPr="008832BC">
        <w:rPr>
          <w:rFonts w:ascii="Helvetica Neue" w:eastAsia="Times New Roman" w:hAnsi="Helvetica Neue" w:cs="Arial"/>
          <w:sz w:val="24"/>
          <w:szCs w:val="24"/>
          <w:lang w:eastAsia="en-US"/>
        </w:rPr>
        <w:t xml:space="preserve">is not the approval holder </w:t>
      </w:r>
      <w:r w:rsidR="00CA6D27" w:rsidRPr="008832BC">
        <w:rPr>
          <w:rFonts w:ascii="Helvetica Neue" w:eastAsia="Times New Roman" w:hAnsi="Helvetica Neue" w:cs="Arial"/>
          <w:sz w:val="24"/>
          <w:szCs w:val="24"/>
          <w:lang w:eastAsia="en-US"/>
        </w:rPr>
        <w:t xml:space="preserve">/ </w:t>
      </w:r>
      <w:r w:rsidR="003A0CB7" w:rsidRPr="008832BC">
        <w:rPr>
          <w:rFonts w:ascii="Helvetica Neue" w:eastAsia="Times New Roman" w:hAnsi="Helvetica Neue" w:cs="Arial"/>
          <w:sz w:val="24"/>
          <w:szCs w:val="24"/>
          <w:lang w:eastAsia="en-US"/>
        </w:rPr>
        <w:t>manufacturer.</w:t>
      </w:r>
      <w:r w:rsidR="00224DB0" w:rsidRPr="008832BC">
        <w:rPr>
          <w:rFonts w:ascii="Helvetica Neue" w:eastAsia="Times New Roman" w:hAnsi="Helvetica Neue" w:cs="Arial"/>
          <w:sz w:val="24"/>
          <w:szCs w:val="24"/>
          <w:lang w:eastAsia="en-US"/>
        </w:rPr>
        <w:t xml:space="preserve"> </w:t>
      </w:r>
      <w:r w:rsidR="003A0CB7" w:rsidRPr="008832BC">
        <w:rPr>
          <w:rFonts w:ascii="Helvetica Neue" w:eastAsia="Times New Roman" w:hAnsi="Helvetica Neue" w:cs="Arial"/>
          <w:sz w:val="24"/>
          <w:szCs w:val="24"/>
          <w:lang w:eastAsia="en-US"/>
        </w:rPr>
        <w:t>For confidentiality and data privacy reasons, o</w:t>
      </w:r>
      <w:r w:rsidR="00224DB0" w:rsidRPr="008832BC">
        <w:rPr>
          <w:rFonts w:ascii="Helvetica Neue" w:eastAsia="Times New Roman" w:hAnsi="Helvetica Neue" w:cs="Arial"/>
          <w:sz w:val="24"/>
          <w:szCs w:val="24"/>
          <w:lang w:eastAsia="en-US"/>
        </w:rPr>
        <w:t xml:space="preserve">nly </w:t>
      </w:r>
      <w:r w:rsidR="00E84B1E" w:rsidRPr="008832BC">
        <w:rPr>
          <w:rFonts w:ascii="Helvetica Neue" w:eastAsia="Times New Roman" w:hAnsi="Helvetica Neue" w:cs="Arial"/>
          <w:sz w:val="24"/>
          <w:szCs w:val="24"/>
          <w:lang w:eastAsia="en-US"/>
        </w:rPr>
        <w:t xml:space="preserve">authorised </w:t>
      </w:r>
      <w:r w:rsidR="006E09D5" w:rsidRPr="008832BC">
        <w:rPr>
          <w:rFonts w:ascii="Helvetica Neue" w:eastAsia="Times New Roman" w:hAnsi="Helvetica Neue" w:cs="Arial"/>
          <w:sz w:val="24"/>
          <w:szCs w:val="24"/>
          <w:lang w:eastAsia="en-US"/>
        </w:rPr>
        <w:t xml:space="preserve">representatives can </w:t>
      </w:r>
      <w:r w:rsidR="00CA6D27" w:rsidRPr="008832BC">
        <w:rPr>
          <w:rFonts w:ascii="Helvetica Neue" w:eastAsia="Times New Roman" w:hAnsi="Helvetica Neue" w:cs="Arial"/>
          <w:sz w:val="24"/>
          <w:szCs w:val="24"/>
          <w:lang w:eastAsia="en-US"/>
        </w:rPr>
        <w:t>apply</w:t>
      </w:r>
      <w:r w:rsidR="00452875" w:rsidRPr="008832BC">
        <w:rPr>
          <w:rFonts w:ascii="Helvetica Neue" w:eastAsia="Times New Roman" w:hAnsi="Helvetica Neue" w:cs="Arial"/>
          <w:sz w:val="24"/>
          <w:szCs w:val="24"/>
          <w:lang w:eastAsia="en-US"/>
        </w:rPr>
        <w:t xml:space="preserve"> on behalf of the approval holder</w:t>
      </w:r>
      <w:r w:rsidR="003A0CB7" w:rsidRPr="008832BC">
        <w:rPr>
          <w:rFonts w:ascii="Helvetica Neue" w:eastAsia="Times New Roman" w:hAnsi="Helvetica Neue" w:cs="Arial"/>
          <w:sz w:val="24"/>
          <w:szCs w:val="24"/>
          <w:lang w:eastAsia="en-US"/>
        </w:rPr>
        <w:t xml:space="preserve"> </w:t>
      </w:r>
      <w:r w:rsidR="00CA6D27" w:rsidRPr="008832BC">
        <w:rPr>
          <w:rFonts w:ascii="Helvetica Neue" w:eastAsia="Times New Roman" w:hAnsi="Helvetica Neue" w:cs="Arial"/>
          <w:sz w:val="24"/>
          <w:szCs w:val="24"/>
          <w:lang w:eastAsia="en-US"/>
        </w:rPr>
        <w:t xml:space="preserve">/ </w:t>
      </w:r>
      <w:r w:rsidR="00452875" w:rsidRPr="008832BC">
        <w:rPr>
          <w:rFonts w:ascii="Helvetica Neue" w:eastAsia="Times New Roman" w:hAnsi="Helvetica Neue" w:cs="Arial"/>
          <w:sz w:val="24"/>
          <w:szCs w:val="24"/>
          <w:lang w:eastAsia="en-US"/>
        </w:rPr>
        <w:t>manufacturer</w:t>
      </w:r>
      <w:r w:rsidR="003A0CB7" w:rsidRPr="008832BC">
        <w:rPr>
          <w:rFonts w:ascii="Helvetica Neue" w:eastAsia="Times New Roman" w:hAnsi="Helvetica Neue" w:cs="Arial"/>
          <w:sz w:val="24"/>
          <w:szCs w:val="24"/>
          <w:lang w:eastAsia="en-US"/>
        </w:rPr>
        <w:t>.</w:t>
      </w:r>
    </w:p>
    <w:p w14:paraId="7C85D95E" w14:textId="1515456F" w:rsidR="0083088E" w:rsidRPr="008832BC" w:rsidRDefault="002470C8" w:rsidP="00C936EC">
      <w:pPr>
        <w:pStyle w:val="Heading3"/>
        <w:rPr>
          <w:rFonts w:ascii="Helvetica Neue" w:hAnsi="Helvetica Neue"/>
        </w:rPr>
      </w:pPr>
      <w:r w:rsidRPr="008832BC">
        <w:rPr>
          <w:rFonts w:ascii="Helvetica Neue" w:hAnsi="Helvetica Neue"/>
        </w:rPr>
        <w:t xml:space="preserve">Criteria for </w:t>
      </w:r>
      <w:r w:rsidR="00665F30" w:rsidRPr="008832BC">
        <w:rPr>
          <w:rFonts w:ascii="Helvetica Neue" w:hAnsi="Helvetica Neue"/>
        </w:rPr>
        <w:t>the L</w:t>
      </w:r>
      <w:r w:rsidR="00E22BA0" w:rsidRPr="008832BC">
        <w:rPr>
          <w:rFonts w:ascii="Helvetica Neue" w:hAnsi="Helvetica Neue"/>
        </w:rPr>
        <w:t>etter of A</w:t>
      </w:r>
      <w:r w:rsidR="00611556" w:rsidRPr="008832BC">
        <w:rPr>
          <w:rFonts w:ascii="Helvetica Neue" w:hAnsi="Helvetica Neue"/>
        </w:rPr>
        <w:t>uthorisation</w:t>
      </w:r>
    </w:p>
    <w:p w14:paraId="03390630" w14:textId="5F5115CB" w:rsidR="006A445C" w:rsidRPr="008832BC" w:rsidRDefault="00303D5E" w:rsidP="00E863A8">
      <w:pPr>
        <w:widowControl w:val="0"/>
        <w:adjustRightInd w:val="0"/>
        <w:textAlignment w:val="baseline"/>
        <w:rPr>
          <w:rFonts w:ascii="Helvetica Neue" w:eastAsia="Times New Roman" w:hAnsi="Helvetica Neue" w:cs="Arial"/>
          <w:sz w:val="24"/>
          <w:szCs w:val="24"/>
          <w:lang w:eastAsia="en-US"/>
        </w:rPr>
      </w:pPr>
      <w:r w:rsidRPr="008832BC">
        <w:rPr>
          <w:rFonts w:ascii="Helvetica Neue" w:eastAsia="Times New Roman" w:hAnsi="Helvetica Neue" w:cs="Arial"/>
          <w:sz w:val="24"/>
          <w:szCs w:val="24"/>
          <w:lang w:eastAsia="en-US"/>
        </w:rPr>
        <w:t>The criteria for</w:t>
      </w:r>
      <w:r w:rsidR="006A542E" w:rsidRPr="008832BC">
        <w:rPr>
          <w:rFonts w:ascii="Helvetica Neue" w:eastAsia="Times New Roman" w:hAnsi="Helvetica Neue" w:cs="Arial"/>
          <w:sz w:val="24"/>
          <w:szCs w:val="24"/>
          <w:lang w:eastAsia="en-US"/>
        </w:rPr>
        <w:t xml:space="preserve"> a</w:t>
      </w:r>
      <w:r w:rsidRPr="008832BC">
        <w:rPr>
          <w:rFonts w:ascii="Helvetica Neue" w:eastAsia="Times New Roman" w:hAnsi="Helvetica Neue" w:cs="Arial"/>
          <w:sz w:val="24"/>
          <w:szCs w:val="24"/>
          <w:lang w:eastAsia="en-US"/>
        </w:rPr>
        <w:t xml:space="preserve"> </w:t>
      </w:r>
      <w:proofErr w:type="spellStart"/>
      <w:r w:rsidR="003377ED" w:rsidRPr="008832BC">
        <w:rPr>
          <w:rFonts w:ascii="Helvetica Neue" w:eastAsia="Times New Roman" w:hAnsi="Helvetica Neue" w:cs="Arial"/>
          <w:sz w:val="24"/>
          <w:szCs w:val="24"/>
          <w:lang w:eastAsia="en-US"/>
        </w:rPr>
        <w:t>LoA</w:t>
      </w:r>
      <w:proofErr w:type="spellEnd"/>
      <w:r w:rsidR="00E37346" w:rsidRPr="008832BC">
        <w:rPr>
          <w:rFonts w:ascii="Helvetica Neue" w:eastAsia="Times New Roman" w:hAnsi="Helvetica Neue" w:cs="Arial"/>
          <w:sz w:val="24"/>
          <w:szCs w:val="24"/>
          <w:lang w:eastAsia="en-US"/>
        </w:rPr>
        <w:t xml:space="preserve"> </w:t>
      </w:r>
      <w:r w:rsidRPr="008832BC">
        <w:rPr>
          <w:rFonts w:ascii="Helvetica Neue" w:eastAsia="Times New Roman" w:hAnsi="Helvetica Neue" w:cs="Arial"/>
          <w:sz w:val="24"/>
          <w:szCs w:val="24"/>
          <w:lang w:eastAsia="en-US"/>
        </w:rPr>
        <w:t>include:</w:t>
      </w:r>
    </w:p>
    <w:p w14:paraId="12950409" w14:textId="0EE303DF" w:rsidR="00AA07F5" w:rsidRPr="008832BC" w:rsidRDefault="00303D5E" w:rsidP="00CA6D27">
      <w:pPr>
        <w:pStyle w:val="ListParagraph"/>
        <w:widowControl w:val="0"/>
        <w:numPr>
          <w:ilvl w:val="0"/>
          <w:numId w:val="6"/>
        </w:numPr>
        <w:adjustRightInd w:val="0"/>
        <w:ind w:left="714" w:hanging="357"/>
        <w:contextualSpacing w:val="0"/>
        <w:textAlignment w:val="baseline"/>
        <w:rPr>
          <w:rFonts w:ascii="Helvetica Neue" w:eastAsia="Times New Roman" w:hAnsi="Helvetica Neue" w:cs="Arial"/>
          <w:sz w:val="24"/>
          <w:szCs w:val="24"/>
          <w:lang w:eastAsia="en-US"/>
        </w:rPr>
      </w:pPr>
      <w:r w:rsidRPr="008832BC">
        <w:rPr>
          <w:rFonts w:ascii="Helvetica Neue" w:eastAsia="Times New Roman" w:hAnsi="Helvetica Neue" w:cs="Arial"/>
          <w:sz w:val="24"/>
          <w:szCs w:val="24"/>
          <w:lang w:eastAsia="en-US"/>
        </w:rPr>
        <w:t xml:space="preserve">The approval holder must </w:t>
      </w:r>
      <w:r w:rsidR="00E37346" w:rsidRPr="008832BC">
        <w:rPr>
          <w:rFonts w:ascii="Helvetica Neue" w:eastAsia="Times New Roman" w:hAnsi="Helvetica Neue" w:cs="Arial"/>
          <w:sz w:val="24"/>
          <w:szCs w:val="24"/>
          <w:lang w:eastAsia="en-US"/>
        </w:rPr>
        <w:t xml:space="preserve">authorise </w:t>
      </w:r>
      <w:r w:rsidR="00581890" w:rsidRPr="008832BC">
        <w:rPr>
          <w:rFonts w:ascii="Helvetica Neue" w:eastAsia="Times New Roman" w:hAnsi="Helvetica Neue" w:cs="Arial"/>
          <w:sz w:val="24"/>
          <w:szCs w:val="24"/>
          <w:lang w:eastAsia="en-US"/>
        </w:rPr>
        <w:t xml:space="preserve">the </w:t>
      </w:r>
      <w:r w:rsidR="00475BAF" w:rsidRPr="008832BC">
        <w:rPr>
          <w:rFonts w:ascii="Helvetica Neue" w:eastAsia="Times New Roman" w:hAnsi="Helvetica Neue" w:cs="Arial"/>
          <w:sz w:val="24"/>
          <w:szCs w:val="24"/>
          <w:lang w:eastAsia="en-US"/>
        </w:rPr>
        <w:t>representative</w:t>
      </w:r>
      <w:r w:rsidR="00786C6C" w:rsidRPr="008832BC">
        <w:rPr>
          <w:rFonts w:ascii="Helvetica Neue" w:eastAsia="Times New Roman" w:hAnsi="Helvetica Neue" w:cs="Arial"/>
          <w:sz w:val="24"/>
          <w:szCs w:val="24"/>
          <w:lang w:eastAsia="en-US"/>
        </w:rPr>
        <w:t xml:space="preserve"> to apply for Type Approval </w:t>
      </w:r>
      <w:r w:rsidR="00865CFC" w:rsidRPr="008832BC">
        <w:rPr>
          <w:rFonts w:ascii="Helvetica Neue" w:eastAsia="Times New Roman" w:hAnsi="Helvetica Neue" w:cs="Arial"/>
          <w:sz w:val="24"/>
          <w:szCs w:val="24"/>
          <w:lang w:eastAsia="en-US"/>
        </w:rPr>
        <w:t>on their behalf</w:t>
      </w:r>
      <w:r w:rsidR="00CE1645" w:rsidRPr="008832BC">
        <w:rPr>
          <w:rFonts w:ascii="Helvetica Neue" w:eastAsia="Times New Roman" w:hAnsi="Helvetica Neue" w:cs="Arial"/>
          <w:sz w:val="24"/>
          <w:szCs w:val="24"/>
          <w:lang w:eastAsia="en-US"/>
        </w:rPr>
        <w:t xml:space="preserve"> </w:t>
      </w:r>
      <w:r w:rsidR="00AA07F5" w:rsidRPr="008832BC">
        <w:rPr>
          <w:rFonts w:ascii="Helvetica Neue" w:eastAsia="Times New Roman" w:hAnsi="Helvetica Neue" w:cs="Arial"/>
          <w:sz w:val="24"/>
          <w:szCs w:val="24"/>
          <w:lang w:eastAsia="en-US"/>
        </w:rPr>
        <w:t xml:space="preserve">which includes </w:t>
      </w:r>
      <w:r w:rsidR="004468BD" w:rsidRPr="008832BC">
        <w:rPr>
          <w:rFonts w:ascii="Helvetica Neue" w:eastAsia="Times New Roman" w:hAnsi="Helvetica Neue" w:cs="Arial"/>
          <w:sz w:val="24"/>
          <w:szCs w:val="24"/>
          <w:lang w:eastAsia="en-US"/>
        </w:rPr>
        <w:t xml:space="preserve">a defined list of activities </w:t>
      </w:r>
      <w:r w:rsidR="00CA6D27" w:rsidRPr="008832BC">
        <w:rPr>
          <w:rFonts w:ascii="Helvetica Neue" w:eastAsia="Times New Roman" w:hAnsi="Helvetica Neue" w:cs="Arial"/>
          <w:sz w:val="24"/>
          <w:szCs w:val="24"/>
          <w:lang w:eastAsia="en-US"/>
        </w:rPr>
        <w:t>including</w:t>
      </w:r>
      <w:r w:rsidR="00AA07F5" w:rsidRPr="008832BC">
        <w:rPr>
          <w:rFonts w:ascii="Helvetica Neue" w:eastAsia="Times New Roman" w:hAnsi="Helvetica Neue" w:cs="Arial"/>
          <w:sz w:val="24"/>
          <w:szCs w:val="24"/>
          <w:lang w:eastAsia="en-US"/>
        </w:rPr>
        <w:t xml:space="preserve"> </w:t>
      </w:r>
      <w:r w:rsidR="005D7F7F" w:rsidRPr="008832BC">
        <w:rPr>
          <w:rFonts w:ascii="Helvetica Neue" w:eastAsia="Times New Roman" w:hAnsi="Helvetica Neue" w:cs="Arial"/>
          <w:sz w:val="24"/>
          <w:szCs w:val="24"/>
          <w:lang w:eastAsia="en-US"/>
        </w:rPr>
        <w:t xml:space="preserve">submission of approval applications, </w:t>
      </w:r>
      <w:r w:rsidR="00B74689" w:rsidRPr="008832BC">
        <w:rPr>
          <w:rFonts w:ascii="Helvetica Neue" w:eastAsia="Times New Roman" w:hAnsi="Helvetica Neue" w:cs="Arial"/>
          <w:sz w:val="24"/>
          <w:szCs w:val="24"/>
          <w:lang w:eastAsia="en-US"/>
        </w:rPr>
        <w:t xml:space="preserve">access to </w:t>
      </w:r>
      <w:r w:rsidR="004D5249" w:rsidRPr="008832BC">
        <w:rPr>
          <w:rFonts w:ascii="Helvetica Neue" w:eastAsia="Times New Roman" w:hAnsi="Helvetica Neue" w:cs="Arial"/>
          <w:sz w:val="24"/>
          <w:szCs w:val="24"/>
          <w:lang w:eastAsia="en-US"/>
        </w:rPr>
        <w:t xml:space="preserve">approval holder </w:t>
      </w:r>
      <w:r w:rsidR="74CD0F70" w:rsidRPr="008832BC">
        <w:rPr>
          <w:rFonts w:ascii="Helvetica Neue" w:eastAsia="Times New Roman" w:hAnsi="Helvetica Neue" w:cs="Arial"/>
          <w:sz w:val="24"/>
          <w:szCs w:val="24"/>
          <w:lang w:eastAsia="en-US"/>
        </w:rPr>
        <w:t>VCA digital</w:t>
      </w:r>
      <w:r w:rsidR="004D5249" w:rsidRPr="008832BC">
        <w:rPr>
          <w:rFonts w:ascii="Helvetica Neue" w:eastAsia="Times New Roman" w:hAnsi="Helvetica Neue" w:cs="Arial"/>
          <w:sz w:val="24"/>
          <w:szCs w:val="24"/>
          <w:lang w:eastAsia="en-US"/>
        </w:rPr>
        <w:t xml:space="preserve"> portal, </w:t>
      </w:r>
      <w:r w:rsidR="00CD235E" w:rsidRPr="008832BC">
        <w:rPr>
          <w:rFonts w:ascii="Helvetica Neue" w:eastAsia="Times New Roman" w:hAnsi="Helvetica Neue" w:cs="Arial"/>
          <w:sz w:val="24"/>
          <w:szCs w:val="24"/>
          <w:lang w:eastAsia="en-US"/>
        </w:rPr>
        <w:t xml:space="preserve">CoP </w:t>
      </w:r>
      <w:r w:rsidR="00A35301" w:rsidRPr="008832BC">
        <w:rPr>
          <w:rFonts w:ascii="Helvetica Neue" w:eastAsia="Times New Roman" w:hAnsi="Helvetica Neue" w:cs="Arial"/>
          <w:sz w:val="24"/>
          <w:szCs w:val="24"/>
          <w:lang w:eastAsia="en-US"/>
        </w:rPr>
        <w:t>applications</w:t>
      </w:r>
      <w:r w:rsidR="00CD235E" w:rsidRPr="008832BC">
        <w:rPr>
          <w:rFonts w:ascii="Helvetica Neue" w:eastAsia="Times New Roman" w:hAnsi="Helvetica Neue" w:cs="Arial"/>
          <w:sz w:val="24"/>
          <w:szCs w:val="24"/>
          <w:lang w:eastAsia="en-US"/>
        </w:rPr>
        <w:t xml:space="preserve">, </w:t>
      </w:r>
      <w:r w:rsidR="00CA6D27" w:rsidRPr="008832BC">
        <w:rPr>
          <w:rFonts w:ascii="Helvetica Neue" w:eastAsia="Times New Roman" w:hAnsi="Helvetica Neue" w:cs="Arial"/>
          <w:sz w:val="24"/>
          <w:szCs w:val="24"/>
          <w:lang w:eastAsia="en-US"/>
        </w:rPr>
        <w:t xml:space="preserve">and </w:t>
      </w:r>
      <w:r w:rsidR="00D4699B" w:rsidRPr="008832BC">
        <w:rPr>
          <w:rFonts w:ascii="Helvetica Neue" w:eastAsia="Times New Roman" w:hAnsi="Helvetica Neue" w:cs="Arial"/>
          <w:sz w:val="24"/>
          <w:szCs w:val="24"/>
          <w:lang w:eastAsia="en-US"/>
        </w:rPr>
        <w:t>answering queries relating to approval application</w:t>
      </w:r>
      <w:r w:rsidR="00017C12" w:rsidRPr="008832BC">
        <w:rPr>
          <w:rFonts w:ascii="Helvetica Neue" w:eastAsia="Times New Roman" w:hAnsi="Helvetica Neue" w:cs="Arial"/>
          <w:sz w:val="24"/>
          <w:szCs w:val="24"/>
          <w:lang w:eastAsia="en-US"/>
        </w:rPr>
        <w:t xml:space="preserve">s </w:t>
      </w:r>
      <w:r w:rsidR="00CA6D27" w:rsidRPr="008832BC">
        <w:rPr>
          <w:rFonts w:ascii="Helvetica Neue" w:eastAsia="Times New Roman" w:hAnsi="Helvetica Neue" w:cs="Arial"/>
          <w:sz w:val="24"/>
          <w:szCs w:val="24"/>
          <w:lang w:eastAsia="en-US"/>
        </w:rPr>
        <w:t xml:space="preserve">and </w:t>
      </w:r>
      <w:r w:rsidR="00017C12" w:rsidRPr="008832BC">
        <w:rPr>
          <w:rFonts w:ascii="Helvetica Neue" w:eastAsia="Times New Roman" w:hAnsi="Helvetica Neue" w:cs="Arial"/>
          <w:sz w:val="24"/>
          <w:szCs w:val="24"/>
          <w:lang w:eastAsia="en-US"/>
        </w:rPr>
        <w:t>issued approvals</w:t>
      </w:r>
      <w:r w:rsidR="00A35301" w:rsidRPr="008832BC">
        <w:rPr>
          <w:rFonts w:ascii="Helvetica Neue" w:eastAsia="Times New Roman" w:hAnsi="Helvetica Neue" w:cs="Arial"/>
          <w:sz w:val="24"/>
          <w:szCs w:val="24"/>
          <w:lang w:eastAsia="en-US"/>
        </w:rPr>
        <w:t>.</w:t>
      </w:r>
      <w:r w:rsidR="00A35301" w:rsidRPr="008832BC">
        <w:rPr>
          <w:rFonts w:ascii="Helvetica Neue" w:eastAsia="Times New Roman" w:hAnsi="Helvetica Neue" w:cs="Arial"/>
          <w:sz w:val="24"/>
          <w:szCs w:val="24"/>
          <w:lang w:eastAsia="en-US"/>
        </w:rPr>
        <w:br/>
      </w:r>
      <w:r w:rsidR="005F6A96" w:rsidRPr="008832BC">
        <w:rPr>
          <w:rFonts w:ascii="Helvetica Neue" w:eastAsia="Times New Roman" w:hAnsi="Helvetica Neue" w:cs="Arial"/>
          <w:sz w:val="24"/>
          <w:szCs w:val="24"/>
          <w:lang w:eastAsia="en-US"/>
        </w:rPr>
        <w:t xml:space="preserve">(See </w:t>
      </w:r>
      <w:r w:rsidR="00CA6D27" w:rsidRPr="008832BC">
        <w:rPr>
          <w:rFonts w:ascii="Helvetica Neue" w:eastAsia="Times New Roman" w:hAnsi="Helvetica Neue" w:cs="Arial"/>
          <w:sz w:val="24"/>
          <w:szCs w:val="24"/>
          <w:lang w:eastAsia="en-US"/>
        </w:rPr>
        <w:t>TAC-E-WE-</w:t>
      </w:r>
      <w:r w:rsidR="00475BAF" w:rsidRPr="008832BC">
        <w:rPr>
          <w:rFonts w:ascii="Helvetica Neue" w:eastAsia="Times New Roman" w:hAnsi="Helvetica Neue" w:cs="Arial"/>
          <w:sz w:val="24"/>
          <w:szCs w:val="24"/>
          <w:lang w:eastAsia="en-US"/>
        </w:rPr>
        <w:t xml:space="preserve">04 </w:t>
      </w:r>
      <w:r w:rsidR="005F6A96" w:rsidRPr="008832BC">
        <w:rPr>
          <w:rFonts w:ascii="Helvetica Neue" w:eastAsia="Times New Roman" w:hAnsi="Helvetica Neue" w:cs="Arial"/>
          <w:sz w:val="24"/>
          <w:szCs w:val="24"/>
          <w:lang w:eastAsia="en-US"/>
        </w:rPr>
        <w:t>for the full list.)</w:t>
      </w:r>
    </w:p>
    <w:p w14:paraId="7DB7C912" w14:textId="250FF1C4" w:rsidR="00D469CB" w:rsidRPr="008832BC" w:rsidRDefault="001B7AC4" w:rsidP="001B7AC4">
      <w:pPr>
        <w:pStyle w:val="ListParagraph"/>
        <w:widowControl w:val="0"/>
        <w:numPr>
          <w:ilvl w:val="0"/>
          <w:numId w:val="6"/>
        </w:numPr>
        <w:adjustRightInd w:val="0"/>
        <w:ind w:left="714" w:hanging="357"/>
        <w:contextualSpacing w:val="0"/>
        <w:textAlignment w:val="baseline"/>
        <w:rPr>
          <w:rFonts w:ascii="Helvetica Neue" w:eastAsia="Times New Roman" w:hAnsi="Helvetica Neue" w:cs="Arial"/>
          <w:sz w:val="24"/>
          <w:szCs w:val="24"/>
          <w:lang w:eastAsia="en-US"/>
        </w:rPr>
      </w:pPr>
      <w:r w:rsidRPr="008832BC">
        <w:rPr>
          <w:rFonts w:ascii="Helvetica Neue" w:eastAsia="Times New Roman" w:hAnsi="Helvetica Neue" w:cs="Arial"/>
          <w:sz w:val="24"/>
          <w:szCs w:val="24"/>
          <w:lang w:eastAsia="en-US"/>
        </w:rPr>
        <w:t>If desired, t</w:t>
      </w:r>
      <w:r w:rsidR="008A72A3" w:rsidRPr="008832BC">
        <w:rPr>
          <w:rFonts w:ascii="Helvetica Neue" w:eastAsia="Times New Roman" w:hAnsi="Helvetica Neue" w:cs="Arial"/>
          <w:sz w:val="24"/>
          <w:szCs w:val="24"/>
          <w:lang w:eastAsia="en-US"/>
        </w:rPr>
        <w:t xml:space="preserve">he approval holder </w:t>
      </w:r>
      <w:r w:rsidR="002A5B15" w:rsidRPr="008832BC">
        <w:rPr>
          <w:rFonts w:ascii="Helvetica Neue" w:eastAsia="Times New Roman" w:hAnsi="Helvetica Neue" w:cs="Arial"/>
          <w:sz w:val="24"/>
          <w:szCs w:val="24"/>
          <w:lang w:eastAsia="en-US"/>
        </w:rPr>
        <w:t xml:space="preserve">must authorise </w:t>
      </w:r>
      <w:r w:rsidR="006F614A" w:rsidRPr="008832BC">
        <w:rPr>
          <w:rFonts w:ascii="Helvetica Neue" w:eastAsia="Times New Roman" w:hAnsi="Helvetica Neue" w:cs="Arial"/>
          <w:sz w:val="24"/>
          <w:szCs w:val="24"/>
          <w:lang w:eastAsia="en-US"/>
        </w:rPr>
        <w:t xml:space="preserve">the </w:t>
      </w:r>
      <w:r w:rsidR="00A35301" w:rsidRPr="008832BC">
        <w:rPr>
          <w:rFonts w:ascii="Helvetica Neue" w:eastAsia="Times New Roman" w:hAnsi="Helvetica Neue" w:cs="Arial"/>
          <w:sz w:val="24"/>
          <w:szCs w:val="24"/>
          <w:lang w:eastAsia="en-US"/>
        </w:rPr>
        <w:t>representative</w:t>
      </w:r>
      <w:r w:rsidR="002A5B15" w:rsidRPr="008832BC">
        <w:rPr>
          <w:rFonts w:ascii="Helvetica Neue" w:eastAsia="Times New Roman" w:hAnsi="Helvetica Neue" w:cs="Arial"/>
          <w:sz w:val="24"/>
          <w:szCs w:val="24"/>
          <w:lang w:eastAsia="en-US"/>
        </w:rPr>
        <w:t xml:space="preserve"> </w:t>
      </w:r>
      <w:r w:rsidR="004C75F7" w:rsidRPr="008832BC">
        <w:rPr>
          <w:rFonts w:ascii="Helvetica Neue" w:eastAsia="Times New Roman" w:hAnsi="Helvetica Neue" w:cs="Arial"/>
          <w:sz w:val="24"/>
          <w:szCs w:val="24"/>
          <w:lang w:eastAsia="en-US"/>
        </w:rPr>
        <w:t xml:space="preserve">to </w:t>
      </w:r>
      <w:r w:rsidR="00CD2D13" w:rsidRPr="008832BC">
        <w:rPr>
          <w:rFonts w:ascii="Helvetica Neue" w:eastAsia="Times New Roman" w:hAnsi="Helvetica Neue" w:cs="Arial"/>
          <w:sz w:val="24"/>
          <w:szCs w:val="24"/>
          <w:lang w:eastAsia="en-US"/>
        </w:rPr>
        <w:t xml:space="preserve">be responsible for the payment of invoices </w:t>
      </w:r>
      <w:r w:rsidR="00AB0853" w:rsidRPr="008832BC">
        <w:rPr>
          <w:rFonts w:ascii="Helvetica Neue" w:eastAsia="Times New Roman" w:hAnsi="Helvetica Neue" w:cs="Arial"/>
          <w:sz w:val="24"/>
          <w:szCs w:val="24"/>
          <w:lang w:eastAsia="en-US"/>
        </w:rPr>
        <w:t>for approval work carried out</w:t>
      </w:r>
      <w:r w:rsidRPr="008832BC">
        <w:rPr>
          <w:rFonts w:ascii="Helvetica Neue" w:eastAsia="Times New Roman" w:hAnsi="Helvetica Neue" w:cs="Arial"/>
          <w:sz w:val="24"/>
          <w:szCs w:val="24"/>
          <w:lang w:eastAsia="en-US"/>
        </w:rPr>
        <w:t>.</w:t>
      </w:r>
    </w:p>
    <w:p w14:paraId="4A0A1E55" w14:textId="77B3684F" w:rsidR="00025F66" w:rsidRPr="008832BC" w:rsidRDefault="00025F66" w:rsidP="00CA6D27">
      <w:pPr>
        <w:pStyle w:val="ListParagraph"/>
        <w:widowControl w:val="0"/>
        <w:numPr>
          <w:ilvl w:val="0"/>
          <w:numId w:val="6"/>
        </w:numPr>
        <w:adjustRightInd w:val="0"/>
        <w:ind w:left="714" w:hanging="357"/>
        <w:contextualSpacing w:val="0"/>
        <w:textAlignment w:val="baseline"/>
        <w:rPr>
          <w:rFonts w:ascii="Helvetica Neue" w:eastAsia="Times New Roman" w:hAnsi="Helvetica Neue" w:cs="Arial"/>
          <w:sz w:val="24"/>
          <w:szCs w:val="24"/>
          <w:lang w:eastAsia="en-US"/>
        </w:rPr>
      </w:pPr>
      <w:r w:rsidRPr="008832BC">
        <w:rPr>
          <w:rFonts w:ascii="Helvetica Neue" w:eastAsia="Times New Roman" w:hAnsi="Helvetica Neue" w:cs="Arial"/>
          <w:sz w:val="24"/>
          <w:szCs w:val="24"/>
          <w:lang w:eastAsia="en-US"/>
        </w:rPr>
        <w:t xml:space="preserve">The approval holder must </w:t>
      </w:r>
      <w:r w:rsidR="009D1DAF" w:rsidRPr="008832BC">
        <w:rPr>
          <w:rFonts w:ascii="Helvetica Neue" w:eastAsia="Times New Roman" w:hAnsi="Helvetica Neue" w:cs="Arial"/>
          <w:sz w:val="24"/>
          <w:szCs w:val="24"/>
          <w:lang w:eastAsia="en-US"/>
        </w:rPr>
        <w:t xml:space="preserve">notify </w:t>
      </w:r>
      <w:r w:rsidRPr="008832BC">
        <w:rPr>
          <w:rFonts w:ascii="Helvetica Neue" w:eastAsia="Times New Roman" w:hAnsi="Helvetica Neue" w:cs="Arial"/>
          <w:sz w:val="24"/>
          <w:szCs w:val="24"/>
          <w:lang w:eastAsia="en-US"/>
        </w:rPr>
        <w:t>VCA</w:t>
      </w:r>
      <w:r w:rsidR="009D1DAF" w:rsidRPr="008832BC">
        <w:rPr>
          <w:rFonts w:ascii="Helvetica Neue" w:eastAsia="Times New Roman" w:hAnsi="Helvetica Neue" w:cs="Arial"/>
          <w:sz w:val="24"/>
          <w:szCs w:val="24"/>
          <w:lang w:eastAsia="en-US"/>
        </w:rPr>
        <w:t xml:space="preserve"> if they no longer authorise </w:t>
      </w:r>
      <w:r w:rsidR="008F60DC" w:rsidRPr="008832BC">
        <w:rPr>
          <w:rFonts w:ascii="Helvetica Neue" w:eastAsia="Times New Roman" w:hAnsi="Helvetica Neue" w:cs="Arial"/>
          <w:sz w:val="24"/>
          <w:szCs w:val="24"/>
          <w:lang w:eastAsia="en-US"/>
        </w:rPr>
        <w:t>a</w:t>
      </w:r>
      <w:r w:rsidR="001B7AC4" w:rsidRPr="008832BC">
        <w:rPr>
          <w:rFonts w:ascii="Helvetica Neue" w:eastAsia="Times New Roman" w:hAnsi="Helvetica Neue" w:cs="Arial"/>
          <w:sz w:val="24"/>
          <w:szCs w:val="24"/>
          <w:lang w:eastAsia="en-US"/>
        </w:rPr>
        <w:t xml:space="preserve"> representative </w:t>
      </w:r>
      <w:r w:rsidR="008F60DC" w:rsidRPr="008832BC">
        <w:rPr>
          <w:rFonts w:ascii="Helvetica Neue" w:eastAsia="Times New Roman" w:hAnsi="Helvetica Neue" w:cs="Arial"/>
          <w:sz w:val="24"/>
          <w:szCs w:val="24"/>
          <w:lang w:eastAsia="en-US"/>
        </w:rPr>
        <w:t xml:space="preserve">to </w:t>
      </w:r>
      <w:proofErr w:type="gramStart"/>
      <w:r w:rsidR="008F60DC" w:rsidRPr="008832BC">
        <w:rPr>
          <w:rFonts w:ascii="Helvetica Neue" w:eastAsia="Times New Roman" w:hAnsi="Helvetica Neue" w:cs="Arial"/>
          <w:sz w:val="24"/>
          <w:szCs w:val="24"/>
          <w:lang w:eastAsia="en-US"/>
        </w:rPr>
        <w:t>continue</w:t>
      </w:r>
      <w:r w:rsidR="00A23FEA" w:rsidRPr="008832BC">
        <w:rPr>
          <w:rFonts w:ascii="Helvetica Neue" w:eastAsia="Times New Roman" w:hAnsi="Helvetica Neue" w:cs="Arial"/>
          <w:sz w:val="24"/>
          <w:szCs w:val="24"/>
          <w:lang w:eastAsia="en-US"/>
        </w:rPr>
        <w:t xml:space="preserve"> on</w:t>
      </w:r>
      <w:proofErr w:type="gramEnd"/>
      <w:r w:rsidR="00A23FEA" w:rsidRPr="008832BC">
        <w:rPr>
          <w:rFonts w:ascii="Helvetica Neue" w:eastAsia="Times New Roman" w:hAnsi="Helvetica Neue" w:cs="Arial"/>
          <w:sz w:val="24"/>
          <w:szCs w:val="24"/>
          <w:lang w:eastAsia="en-US"/>
        </w:rPr>
        <w:t xml:space="preserve"> their behalf.</w:t>
      </w:r>
    </w:p>
    <w:p w14:paraId="32136DDB" w14:textId="4C24DF81" w:rsidR="002927E3" w:rsidRPr="008832BC" w:rsidRDefault="00AE603A" w:rsidP="00CA6D27">
      <w:pPr>
        <w:pStyle w:val="ListParagraph"/>
        <w:widowControl w:val="0"/>
        <w:numPr>
          <w:ilvl w:val="0"/>
          <w:numId w:val="6"/>
        </w:numPr>
        <w:adjustRightInd w:val="0"/>
        <w:ind w:left="714" w:hanging="357"/>
        <w:contextualSpacing w:val="0"/>
        <w:textAlignment w:val="baseline"/>
        <w:rPr>
          <w:rFonts w:ascii="Helvetica Neue" w:eastAsia="Times New Roman" w:hAnsi="Helvetica Neue" w:cs="Arial"/>
          <w:sz w:val="24"/>
          <w:szCs w:val="24"/>
          <w:lang w:eastAsia="en-US"/>
        </w:rPr>
      </w:pPr>
      <w:r w:rsidRPr="008832BC">
        <w:rPr>
          <w:rFonts w:ascii="Helvetica Neue" w:eastAsia="Times New Roman" w:hAnsi="Helvetica Neue" w:cs="Arial"/>
          <w:sz w:val="24"/>
          <w:szCs w:val="24"/>
          <w:lang w:eastAsia="en-US"/>
        </w:rPr>
        <w:t xml:space="preserve">The </w:t>
      </w:r>
      <w:r w:rsidR="001B7AC4" w:rsidRPr="008832BC">
        <w:rPr>
          <w:rFonts w:ascii="Helvetica Neue" w:eastAsia="Times New Roman" w:hAnsi="Helvetica Neue" w:cs="Arial"/>
          <w:sz w:val="24"/>
          <w:szCs w:val="24"/>
          <w:lang w:eastAsia="en-US"/>
        </w:rPr>
        <w:t>representative</w:t>
      </w:r>
      <w:r w:rsidRPr="008832BC">
        <w:rPr>
          <w:rFonts w:ascii="Helvetica Neue" w:eastAsia="Times New Roman" w:hAnsi="Helvetica Neue" w:cs="Arial"/>
          <w:sz w:val="24"/>
          <w:szCs w:val="24"/>
          <w:lang w:eastAsia="en-US"/>
        </w:rPr>
        <w:t xml:space="preserve"> will upload the </w:t>
      </w:r>
      <w:proofErr w:type="spellStart"/>
      <w:r w:rsidRPr="008832BC">
        <w:rPr>
          <w:rFonts w:ascii="Helvetica Neue" w:eastAsia="Times New Roman" w:hAnsi="Helvetica Neue" w:cs="Arial"/>
          <w:sz w:val="24"/>
          <w:szCs w:val="24"/>
          <w:lang w:eastAsia="en-US"/>
        </w:rPr>
        <w:t>LoA</w:t>
      </w:r>
      <w:proofErr w:type="spellEnd"/>
      <w:r w:rsidR="00F9309D" w:rsidRPr="008832BC">
        <w:rPr>
          <w:rFonts w:ascii="Helvetica Neue" w:eastAsia="Times New Roman" w:hAnsi="Helvetica Neue" w:cs="Arial"/>
          <w:sz w:val="24"/>
          <w:szCs w:val="24"/>
          <w:lang w:eastAsia="en-US"/>
        </w:rPr>
        <w:t xml:space="preserve"> against the customer or work order when applying </w:t>
      </w:r>
      <w:r w:rsidR="00847819" w:rsidRPr="008832BC">
        <w:rPr>
          <w:rFonts w:ascii="Helvetica Neue" w:eastAsia="Times New Roman" w:hAnsi="Helvetica Neue" w:cs="Arial"/>
          <w:sz w:val="24"/>
          <w:szCs w:val="24"/>
          <w:lang w:eastAsia="en-US"/>
        </w:rPr>
        <w:t>on behalf</w:t>
      </w:r>
      <w:r w:rsidR="003A5CD3" w:rsidRPr="008832BC">
        <w:rPr>
          <w:rFonts w:ascii="Helvetica Neue" w:eastAsia="Times New Roman" w:hAnsi="Helvetica Neue" w:cs="Arial"/>
          <w:sz w:val="24"/>
          <w:szCs w:val="24"/>
          <w:lang w:eastAsia="en-US"/>
        </w:rPr>
        <w:t xml:space="preserve"> of</w:t>
      </w:r>
      <w:r w:rsidR="00B05594" w:rsidRPr="008832BC">
        <w:rPr>
          <w:rFonts w:ascii="Helvetica Neue" w:eastAsia="Times New Roman" w:hAnsi="Helvetica Neue" w:cs="Arial"/>
          <w:sz w:val="24"/>
          <w:szCs w:val="24"/>
          <w:lang w:eastAsia="en-US"/>
        </w:rPr>
        <w:t xml:space="preserve"> the</w:t>
      </w:r>
      <w:r w:rsidR="003A5CD3" w:rsidRPr="008832BC">
        <w:rPr>
          <w:rFonts w:ascii="Helvetica Neue" w:eastAsia="Times New Roman" w:hAnsi="Helvetica Neue" w:cs="Arial"/>
          <w:sz w:val="24"/>
          <w:szCs w:val="24"/>
          <w:lang w:eastAsia="en-US"/>
        </w:rPr>
        <w:t xml:space="preserve"> approval holder for the first time. VCA will then store the </w:t>
      </w:r>
      <w:proofErr w:type="spellStart"/>
      <w:r w:rsidR="003A5CD3" w:rsidRPr="008832BC">
        <w:rPr>
          <w:rFonts w:ascii="Helvetica Neue" w:eastAsia="Times New Roman" w:hAnsi="Helvetica Neue" w:cs="Arial"/>
          <w:sz w:val="24"/>
          <w:szCs w:val="24"/>
          <w:lang w:eastAsia="en-US"/>
        </w:rPr>
        <w:t>LoA</w:t>
      </w:r>
      <w:proofErr w:type="spellEnd"/>
      <w:r w:rsidR="003A5CD3" w:rsidRPr="008832BC">
        <w:rPr>
          <w:rFonts w:ascii="Helvetica Neue" w:eastAsia="Times New Roman" w:hAnsi="Helvetica Neue" w:cs="Arial"/>
          <w:sz w:val="24"/>
          <w:szCs w:val="24"/>
          <w:lang w:eastAsia="en-US"/>
        </w:rPr>
        <w:t xml:space="preserve"> within the </w:t>
      </w:r>
      <w:r w:rsidR="00CA60C2" w:rsidRPr="008832BC">
        <w:rPr>
          <w:rFonts w:ascii="Helvetica Neue" w:eastAsia="Times New Roman" w:hAnsi="Helvetica Neue" w:cs="Arial"/>
          <w:sz w:val="24"/>
          <w:szCs w:val="24"/>
          <w:lang w:eastAsia="en-US"/>
        </w:rPr>
        <w:t>representative</w:t>
      </w:r>
      <w:r w:rsidR="00CA60C2" w:rsidRPr="008832BC">
        <w:rPr>
          <w:rFonts w:eastAsia="Times New Roman" w:cs="Arial"/>
          <w:sz w:val="24"/>
          <w:szCs w:val="24"/>
          <w:lang w:eastAsia="en-US"/>
        </w:rPr>
        <w:t>’</w:t>
      </w:r>
      <w:r w:rsidR="003A5CD3" w:rsidRPr="008832BC">
        <w:rPr>
          <w:rFonts w:ascii="Helvetica Neue" w:eastAsia="Times New Roman" w:hAnsi="Helvetica Neue" w:cs="Arial"/>
          <w:sz w:val="24"/>
          <w:szCs w:val="24"/>
          <w:lang w:eastAsia="en-US"/>
        </w:rPr>
        <w:t>s account documents for future use and review.</w:t>
      </w:r>
      <w:r w:rsidR="00DD1939" w:rsidRPr="008832BC">
        <w:rPr>
          <w:rFonts w:ascii="Helvetica Neue" w:eastAsia="Times New Roman" w:hAnsi="Helvetica Neue" w:cs="Arial"/>
          <w:sz w:val="24"/>
          <w:szCs w:val="24"/>
          <w:lang w:eastAsia="en-US"/>
        </w:rPr>
        <w:t xml:space="preserve"> If a </w:t>
      </w:r>
      <w:proofErr w:type="spellStart"/>
      <w:r w:rsidR="00DD1939" w:rsidRPr="008832BC">
        <w:rPr>
          <w:rFonts w:ascii="Helvetica Neue" w:eastAsia="Times New Roman" w:hAnsi="Helvetica Neue" w:cs="Arial"/>
          <w:sz w:val="24"/>
          <w:szCs w:val="24"/>
          <w:lang w:eastAsia="en-US"/>
        </w:rPr>
        <w:t>LoA</w:t>
      </w:r>
      <w:proofErr w:type="spellEnd"/>
      <w:r w:rsidR="00DD1939" w:rsidRPr="008832BC">
        <w:rPr>
          <w:rFonts w:ascii="Helvetica Neue" w:eastAsia="Times New Roman" w:hAnsi="Helvetica Neue" w:cs="Arial"/>
          <w:sz w:val="24"/>
          <w:szCs w:val="24"/>
          <w:lang w:eastAsia="en-US"/>
        </w:rPr>
        <w:t xml:space="preserve"> is not included within the VCA database, then VCA staff will not accept a third party</w:t>
      </w:r>
      <w:r w:rsidR="00DD1939" w:rsidRPr="008832BC">
        <w:rPr>
          <w:rFonts w:eastAsia="Times New Roman" w:cs="Arial"/>
          <w:sz w:val="24"/>
          <w:szCs w:val="24"/>
          <w:lang w:eastAsia="en-US"/>
        </w:rPr>
        <w:t>’</w:t>
      </w:r>
      <w:r w:rsidR="00DD1939" w:rsidRPr="008832BC">
        <w:rPr>
          <w:rFonts w:ascii="Helvetica Neue" w:eastAsia="Times New Roman" w:hAnsi="Helvetica Neue" w:cs="Arial"/>
          <w:sz w:val="24"/>
          <w:szCs w:val="24"/>
          <w:lang w:eastAsia="en-US"/>
        </w:rPr>
        <w:t>s involvement with the Type Approval process.</w:t>
      </w:r>
    </w:p>
    <w:p w14:paraId="0BA29D52" w14:textId="4C072258" w:rsidR="00611556" w:rsidRPr="008832BC" w:rsidRDefault="00611556" w:rsidP="00CA6D27">
      <w:pPr>
        <w:pStyle w:val="ListParagraph"/>
        <w:widowControl w:val="0"/>
        <w:numPr>
          <w:ilvl w:val="0"/>
          <w:numId w:val="6"/>
        </w:numPr>
        <w:adjustRightInd w:val="0"/>
        <w:ind w:left="714" w:hanging="357"/>
        <w:contextualSpacing w:val="0"/>
        <w:textAlignment w:val="baseline"/>
        <w:rPr>
          <w:rFonts w:ascii="Helvetica Neue" w:eastAsia="Times New Roman" w:hAnsi="Helvetica Neue" w:cs="Arial"/>
          <w:sz w:val="24"/>
          <w:szCs w:val="24"/>
          <w:lang w:eastAsia="en-US"/>
        </w:rPr>
      </w:pPr>
      <w:r w:rsidRPr="008832BC">
        <w:rPr>
          <w:rFonts w:ascii="Helvetica Neue" w:eastAsia="Times New Roman" w:hAnsi="Helvetica Neue" w:cs="Arial"/>
          <w:sz w:val="24"/>
          <w:szCs w:val="24"/>
          <w:lang w:eastAsia="en-US"/>
        </w:rPr>
        <w:t xml:space="preserve">VCA will review new requests for authorised representation at </w:t>
      </w:r>
      <w:r w:rsidR="00633F2B" w:rsidRPr="008832BC">
        <w:rPr>
          <w:rFonts w:ascii="Helvetica Neue" w:eastAsia="Times New Roman" w:hAnsi="Helvetica Neue" w:cs="Arial"/>
          <w:sz w:val="24"/>
          <w:szCs w:val="24"/>
          <w:lang w:eastAsia="en-US"/>
        </w:rPr>
        <w:t>DCM and the agreed instruction will be recorded in writing back to the requestor.</w:t>
      </w:r>
    </w:p>
    <w:p w14:paraId="1C0D5431" w14:textId="7DA49053" w:rsidR="00CE48EB" w:rsidRPr="008832BC" w:rsidRDefault="00CE48EB" w:rsidP="00303D5E">
      <w:pPr>
        <w:pStyle w:val="ListParagraph"/>
        <w:widowControl w:val="0"/>
        <w:numPr>
          <w:ilvl w:val="0"/>
          <w:numId w:val="6"/>
        </w:numPr>
        <w:adjustRightInd w:val="0"/>
        <w:textAlignment w:val="baseline"/>
        <w:rPr>
          <w:rFonts w:ascii="Helvetica Neue" w:eastAsia="Times New Roman" w:hAnsi="Helvetica Neue" w:cs="Arial"/>
          <w:sz w:val="24"/>
          <w:szCs w:val="24"/>
          <w:lang w:eastAsia="en-US"/>
        </w:rPr>
      </w:pPr>
      <w:r w:rsidRPr="008832BC">
        <w:rPr>
          <w:rFonts w:ascii="Helvetica Neue" w:eastAsia="Times New Roman" w:hAnsi="Helvetica Neue" w:cs="Arial"/>
          <w:sz w:val="24"/>
          <w:szCs w:val="24"/>
          <w:lang w:eastAsia="en-US"/>
        </w:rPr>
        <w:t xml:space="preserve">VCA reserves the right to </w:t>
      </w:r>
      <w:r w:rsidR="001C7EFF" w:rsidRPr="008832BC">
        <w:rPr>
          <w:rFonts w:ascii="Helvetica Neue" w:eastAsia="Times New Roman" w:hAnsi="Helvetica Neue" w:cs="Arial"/>
          <w:sz w:val="24"/>
          <w:szCs w:val="24"/>
          <w:lang w:eastAsia="en-US"/>
        </w:rPr>
        <w:t xml:space="preserve">reject a letter. </w:t>
      </w:r>
      <w:r w:rsidR="006E547A" w:rsidRPr="008832BC">
        <w:rPr>
          <w:rFonts w:ascii="Helvetica Neue" w:eastAsia="Times New Roman" w:hAnsi="Helvetica Neue" w:cs="Arial"/>
          <w:sz w:val="24"/>
          <w:szCs w:val="24"/>
          <w:lang w:eastAsia="en-US"/>
        </w:rPr>
        <w:t xml:space="preserve">This will be considered on a </w:t>
      </w:r>
      <w:r w:rsidR="00550AAE" w:rsidRPr="008832BC">
        <w:rPr>
          <w:rFonts w:ascii="Helvetica Neue" w:eastAsia="Times New Roman" w:hAnsi="Helvetica Neue" w:cs="Arial"/>
          <w:sz w:val="24"/>
          <w:szCs w:val="24"/>
          <w:lang w:eastAsia="en-US"/>
        </w:rPr>
        <w:t>case-by-case</w:t>
      </w:r>
      <w:r w:rsidR="006E547A" w:rsidRPr="008832BC">
        <w:rPr>
          <w:rFonts w:ascii="Helvetica Neue" w:eastAsia="Times New Roman" w:hAnsi="Helvetica Neue" w:cs="Arial"/>
          <w:sz w:val="24"/>
          <w:szCs w:val="24"/>
          <w:lang w:eastAsia="en-US"/>
        </w:rPr>
        <w:t xml:space="preserve"> basis. Whilst a reason for rejection should be </w:t>
      </w:r>
      <w:r w:rsidR="00582984" w:rsidRPr="008832BC">
        <w:rPr>
          <w:rFonts w:ascii="Helvetica Neue" w:eastAsia="Times New Roman" w:hAnsi="Helvetica Neue" w:cs="Arial"/>
          <w:sz w:val="24"/>
          <w:szCs w:val="24"/>
          <w:lang w:eastAsia="en-US"/>
        </w:rPr>
        <w:t>provided as a matter of course</w:t>
      </w:r>
      <w:r w:rsidR="006E547A" w:rsidRPr="008832BC">
        <w:rPr>
          <w:rFonts w:ascii="Helvetica Neue" w:eastAsia="Times New Roman" w:hAnsi="Helvetica Neue" w:cs="Arial"/>
          <w:sz w:val="24"/>
          <w:szCs w:val="24"/>
          <w:lang w:eastAsia="en-US"/>
        </w:rPr>
        <w:t xml:space="preserve">, </w:t>
      </w:r>
      <w:r w:rsidR="00EC0824" w:rsidRPr="008832BC">
        <w:rPr>
          <w:rFonts w:ascii="Helvetica Neue" w:eastAsia="Times New Roman" w:hAnsi="Helvetica Neue" w:cs="Arial"/>
          <w:sz w:val="24"/>
          <w:szCs w:val="24"/>
          <w:lang w:eastAsia="en-US"/>
        </w:rPr>
        <w:t xml:space="preserve">VCA </w:t>
      </w:r>
      <w:r w:rsidR="008B793D" w:rsidRPr="008832BC">
        <w:rPr>
          <w:rFonts w:ascii="Helvetica Neue" w:eastAsia="Times New Roman" w:hAnsi="Helvetica Neue" w:cs="Arial"/>
          <w:sz w:val="24"/>
          <w:szCs w:val="24"/>
          <w:lang w:eastAsia="en-US"/>
        </w:rPr>
        <w:t xml:space="preserve">can opt not to provide a reason </w:t>
      </w:r>
      <w:r w:rsidR="003F4E43" w:rsidRPr="008832BC">
        <w:rPr>
          <w:rFonts w:ascii="Helvetica Neue" w:eastAsia="Times New Roman" w:hAnsi="Helvetica Neue" w:cs="Arial"/>
          <w:sz w:val="24"/>
          <w:szCs w:val="24"/>
          <w:lang w:eastAsia="en-US"/>
        </w:rPr>
        <w:t>(e.g. if it</w:t>
      </w:r>
      <w:r w:rsidR="003F4E43" w:rsidRPr="008832BC">
        <w:rPr>
          <w:rFonts w:eastAsia="Times New Roman" w:cs="Arial"/>
          <w:sz w:val="24"/>
          <w:szCs w:val="24"/>
          <w:lang w:eastAsia="en-US"/>
        </w:rPr>
        <w:t>’</w:t>
      </w:r>
      <w:r w:rsidR="003F4E43" w:rsidRPr="008832BC">
        <w:rPr>
          <w:rFonts w:ascii="Helvetica Neue" w:eastAsia="Times New Roman" w:hAnsi="Helvetica Neue" w:cs="Arial"/>
          <w:sz w:val="24"/>
          <w:szCs w:val="24"/>
          <w:lang w:eastAsia="en-US"/>
        </w:rPr>
        <w:t>s of a commercially sensitive nature</w:t>
      </w:r>
      <w:r w:rsidR="00A14FAC" w:rsidRPr="008832BC">
        <w:rPr>
          <w:rFonts w:ascii="Helvetica Neue" w:eastAsia="Times New Roman" w:hAnsi="Helvetica Neue" w:cs="Arial"/>
          <w:sz w:val="24"/>
          <w:szCs w:val="24"/>
          <w:lang w:eastAsia="en-US"/>
        </w:rPr>
        <w:t>, or it could cause professional or reputational embarrassment</w:t>
      </w:r>
      <w:r w:rsidR="003F4E43" w:rsidRPr="008832BC">
        <w:rPr>
          <w:rFonts w:ascii="Helvetica Neue" w:eastAsia="Times New Roman" w:hAnsi="Helvetica Neue" w:cs="Arial"/>
          <w:sz w:val="24"/>
          <w:szCs w:val="24"/>
          <w:lang w:eastAsia="en-US"/>
        </w:rPr>
        <w:t>).</w:t>
      </w:r>
    </w:p>
    <w:p w14:paraId="363A126F" w14:textId="1305BFAE" w:rsidR="00985C92" w:rsidRPr="008832BC" w:rsidRDefault="00985C92" w:rsidP="004F48CC">
      <w:pPr>
        <w:pStyle w:val="Heading3"/>
        <w:rPr>
          <w:rFonts w:ascii="Helvetica Neue" w:hAnsi="Helvetica Neue"/>
        </w:rPr>
      </w:pPr>
      <w:r w:rsidRPr="008832BC">
        <w:rPr>
          <w:rFonts w:ascii="Helvetica Neue" w:hAnsi="Helvetica Neue"/>
        </w:rPr>
        <w:t>References</w:t>
      </w:r>
    </w:p>
    <w:p w14:paraId="1659EA5E" w14:textId="228181C2" w:rsidR="00041FB1" w:rsidRPr="008832BC" w:rsidRDefault="00041FB1">
      <w:pPr>
        <w:widowControl w:val="0"/>
        <w:adjustRightInd w:val="0"/>
        <w:textAlignment w:val="baseline"/>
        <w:rPr>
          <w:rFonts w:ascii="Helvetica Neue" w:eastAsia="Times New Roman" w:hAnsi="Helvetica Neue" w:cs="Arial"/>
          <w:sz w:val="24"/>
          <w:szCs w:val="24"/>
          <w:lang w:eastAsia="en-US"/>
        </w:rPr>
      </w:pPr>
      <w:r w:rsidRPr="008832BC">
        <w:rPr>
          <w:rFonts w:ascii="Helvetica Neue" w:eastAsia="Times New Roman" w:hAnsi="Helvetica Neue" w:cs="Arial"/>
          <w:sz w:val="24"/>
          <w:szCs w:val="24"/>
          <w:lang w:eastAsia="en-US"/>
        </w:rPr>
        <w:t xml:space="preserve">REF001 - </w:t>
      </w:r>
      <w:r w:rsidR="00423446" w:rsidRPr="008832BC">
        <w:rPr>
          <w:rFonts w:ascii="Helvetica Neue" w:eastAsia="Times New Roman" w:hAnsi="Helvetica Neue" w:cs="Arial"/>
          <w:sz w:val="24"/>
          <w:szCs w:val="24"/>
          <w:lang w:eastAsia="en-US"/>
        </w:rPr>
        <w:t>Agency General References &amp; Definitions</w:t>
      </w:r>
    </w:p>
    <w:p w14:paraId="67B41BC8" w14:textId="7F9D4183" w:rsidR="00985C92" w:rsidRPr="008832BC" w:rsidRDefault="007C2A28" w:rsidP="001D163B">
      <w:pPr>
        <w:widowControl w:val="0"/>
        <w:adjustRightInd w:val="0"/>
        <w:textAlignment w:val="baseline"/>
        <w:rPr>
          <w:rFonts w:ascii="Helvetica Neue" w:eastAsia="Times New Roman" w:hAnsi="Helvetica Neue" w:cs="Arial"/>
          <w:sz w:val="24"/>
          <w:szCs w:val="24"/>
          <w:lang w:eastAsia="en-US"/>
        </w:rPr>
      </w:pPr>
      <w:r w:rsidRPr="008832BC">
        <w:rPr>
          <w:rFonts w:ascii="Helvetica Neue" w:eastAsia="Times New Roman" w:hAnsi="Helvetica Neue" w:cs="Arial"/>
          <w:sz w:val="24"/>
          <w:szCs w:val="24"/>
          <w:lang w:eastAsia="en-US"/>
        </w:rPr>
        <w:t>TAC-</w:t>
      </w:r>
      <w:r w:rsidR="00A5378B" w:rsidRPr="008832BC">
        <w:rPr>
          <w:rFonts w:ascii="Helvetica Neue" w:eastAsia="Times New Roman" w:hAnsi="Helvetica Neue" w:cs="Arial"/>
          <w:sz w:val="24"/>
          <w:szCs w:val="24"/>
          <w:lang w:eastAsia="en-US"/>
        </w:rPr>
        <w:t>E-WE-04</w:t>
      </w:r>
      <w:r w:rsidR="00B82A5C" w:rsidRPr="008832BC">
        <w:rPr>
          <w:rFonts w:ascii="Helvetica Neue" w:eastAsia="Times New Roman" w:hAnsi="Helvetica Neue" w:cs="Arial"/>
          <w:sz w:val="24"/>
          <w:szCs w:val="24"/>
          <w:lang w:eastAsia="en-US"/>
        </w:rPr>
        <w:t xml:space="preserve"> Letter of A</w:t>
      </w:r>
      <w:r w:rsidR="00721384" w:rsidRPr="008832BC">
        <w:rPr>
          <w:rFonts w:ascii="Helvetica Neue" w:eastAsia="Times New Roman" w:hAnsi="Helvetica Neue" w:cs="Arial"/>
          <w:sz w:val="24"/>
          <w:szCs w:val="24"/>
          <w:lang w:eastAsia="en-US"/>
        </w:rPr>
        <w:t>uthorisation</w:t>
      </w:r>
      <w:r w:rsidR="00B82A5C" w:rsidRPr="008832BC">
        <w:rPr>
          <w:rFonts w:ascii="Helvetica Neue" w:eastAsia="Times New Roman" w:hAnsi="Helvetica Neue" w:cs="Arial"/>
          <w:sz w:val="24"/>
          <w:szCs w:val="24"/>
          <w:lang w:eastAsia="en-US"/>
        </w:rPr>
        <w:t xml:space="preserve"> template example</w:t>
      </w:r>
    </w:p>
    <w:sectPr w:rsidR="00985C92" w:rsidRPr="008832BC" w:rsidSect="004F48CC">
      <w:headerReference w:type="default" r:id="rId8"/>
      <w:footerReference w:type="default" r:id="rId9"/>
      <w:pgSz w:w="11906" w:h="16838"/>
      <w:pgMar w:top="2410" w:right="1106" w:bottom="1701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EF04AE" w14:textId="77777777" w:rsidR="005C57F6" w:rsidRDefault="005C57F6" w:rsidP="007220FD">
      <w:pPr>
        <w:spacing w:after="0"/>
      </w:pPr>
      <w:r>
        <w:separator/>
      </w:r>
    </w:p>
  </w:endnote>
  <w:endnote w:type="continuationSeparator" w:id="0">
    <w:p w14:paraId="7B0543AA" w14:textId="77777777" w:rsidR="005C57F6" w:rsidRDefault="005C57F6" w:rsidP="007220FD">
      <w:pPr>
        <w:spacing w:after="0"/>
      </w:pPr>
      <w:r>
        <w:continuationSeparator/>
      </w:r>
    </w:p>
  </w:endnote>
  <w:endnote w:type="continuationNotice" w:id="1">
    <w:p w14:paraId="21984320" w14:textId="77777777" w:rsidR="005C57F6" w:rsidRDefault="005C57F6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 Neue">
    <w:charset w:val="00"/>
    <w:family w:val="auto"/>
    <w:pitch w:val="variable"/>
    <w:sig w:usb0="80000067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265"/>
      <w:gridCol w:w="3277"/>
      <w:gridCol w:w="3265"/>
    </w:tblGrid>
    <w:tr w:rsidR="00CD3B50" w14:paraId="34C00F8E" w14:textId="77777777" w:rsidTr="00C400C5">
      <w:trPr>
        <w:trHeight w:val="142"/>
      </w:trPr>
      <w:tc>
        <w:tcPr>
          <w:tcW w:w="3265" w:type="dxa"/>
        </w:tcPr>
        <w:p w14:paraId="0E4C1E2D" w14:textId="48C9426D" w:rsidR="00CD3B50" w:rsidRPr="00F8138D" w:rsidRDefault="00CD3B50" w:rsidP="00CD3B50">
          <w:pPr>
            <w:pStyle w:val="Footer"/>
            <w:rPr>
              <w:highlight w:val="yellow"/>
            </w:rPr>
          </w:pPr>
          <w:r w:rsidRPr="004F48CC">
            <w:t>TAC</w:t>
          </w:r>
          <w:r w:rsidR="004A7F70" w:rsidRPr="004F48CC">
            <w:t>-I</w:t>
          </w:r>
          <w:r w:rsidRPr="004F48CC">
            <w:t>-PL-</w:t>
          </w:r>
          <w:r w:rsidR="00CE08F3">
            <w:t>08</w:t>
          </w:r>
          <w:r w:rsidRPr="004F48CC">
            <w:t xml:space="preserve"> Rev 0</w:t>
          </w:r>
        </w:p>
      </w:tc>
      <w:tc>
        <w:tcPr>
          <w:tcW w:w="3277" w:type="dxa"/>
        </w:tcPr>
        <w:p w14:paraId="192E4EE9" w14:textId="36E22B99" w:rsidR="00CD3B50" w:rsidRDefault="00CE08F3" w:rsidP="00CD3B50">
          <w:pPr>
            <w:pStyle w:val="Footer"/>
            <w:jc w:val="center"/>
          </w:pPr>
          <w:r>
            <w:t>Ju</w:t>
          </w:r>
          <w:r w:rsidR="005176C7">
            <w:t>ne</w:t>
          </w:r>
          <w:r>
            <w:t xml:space="preserve"> 2025</w:t>
          </w:r>
        </w:p>
      </w:tc>
      <w:tc>
        <w:tcPr>
          <w:tcW w:w="3265" w:type="dxa"/>
        </w:tcPr>
        <w:p w14:paraId="2095FAB7" w14:textId="77777777" w:rsidR="00CD3B50" w:rsidRDefault="00CD3B50" w:rsidP="00CD3B50">
          <w:pPr>
            <w:pStyle w:val="Footer"/>
            <w:jc w:val="right"/>
          </w:pPr>
          <w:r>
            <w:t xml:space="preserve">Page </w:t>
          </w:r>
          <w:r>
            <w:rPr>
              <w:b/>
              <w:bCs/>
              <w:color w:val="2B579A"/>
              <w:shd w:val="clear" w:color="auto" w:fill="E6E6E6"/>
            </w:rPr>
            <w:fldChar w:fldCharType="begin"/>
          </w:r>
          <w:r>
            <w:rPr>
              <w:b/>
              <w:bCs/>
            </w:rPr>
            <w:instrText xml:space="preserve"> PAGE  \* Arabic  \* MERGEFORMAT </w:instrText>
          </w:r>
          <w:r>
            <w:rPr>
              <w:b/>
              <w:bCs/>
              <w:color w:val="2B579A"/>
              <w:shd w:val="clear" w:color="auto" w:fill="E6E6E6"/>
            </w:rPr>
            <w:fldChar w:fldCharType="separate"/>
          </w:r>
          <w:r>
            <w:rPr>
              <w:b/>
              <w:bCs/>
              <w:noProof/>
            </w:rPr>
            <w:t>1</w:t>
          </w:r>
          <w:r>
            <w:rPr>
              <w:b/>
              <w:bCs/>
              <w:color w:val="2B579A"/>
              <w:shd w:val="clear" w:color="auto" w:fill="E6E6E6"/>
            </w:rPr>
            <w:fldChar w:fldCharType="end"/>
          </w:r>
          <w:r>
            <w:t xml:space="preserve"> of </w:t>
          </w:r>
          <w:r>
            <w:rPr>
              <w:b/>
              <w:bCs/>
              <w:color w:val="2B579A"/>
              <w:shd w:val="clear" w:color="auto" w:fill="E6E6E6"/>
            </w:rPr>
            <w:fldChar w:fldCharType="begin"/>
          </w:r>
          <w:r>
            <w:rPr>
              <w:b/>
              <w:bCs/>
            </w:rPr>
            <w:instrText xml:space="preserve"> NUMPAGES  \* Arabic  \* MERGEFORMAT </w:instrText>
          </w:r>
          <w:r>
            <w:rPr>
              <w:b/>
              <w:bCs/>
              <w:color w:val="2B579A"/>
              <w:shd w:val="clear" w:color="auto" w:fill="E6E6E6"/>
            </w:rPr>
            <w:fldChar w:fldCharType="separate"/>
          </w:r>
          <w:r>
            <w:rPr>
              <w:b/>
              <w:bCs/>
              <w:noProof/>
            </w:rPr>
            <w:t>2</w:t>
          </w:r>
          <w:r>
            <w:rPr>
              <w:b/>
              <w:bCs/>
              <w:color w:val="2B579A"/>
              <w:shd w:val="clear" w:color="auto" w:fill="E6E6E6"/>
            </w:rPr>
            <w:fldChar w:fldCharType="end"/>
          </w:r>
        </w:p>
      </w:tc>
    </w:tr>
  </w:tbl>
  <w:p w14:paraId="65C62E08" w14:textId="311518B8" w:rsidR="00A120A5" w:rsidRPr="00CD3B50" w:rsidRDefault="00CB17E1" w:rsidP="00CD3B50">
    <w:pPr>
      <w:pStyle w:val="Footer"/>
    </w:pPr>
    <w:r w:rsidRPr="00112611">
      <w:rPr>
        <w:noProof/>
        <w:color w:val="808080" w:themeColor="background1" w:themeShade="80"/>
      </w:rPr>
      <mc:AlternateContent>
        <mc:Choice Requires="wps">
          <w:drawing>
            <wp:anchor distT="0" distB="0" distL="114300" distR="114300" simplePos="0" relativeHeight="251658241" behindDoc="0" locked="1" layoutInCell="1" allowOverlap="1" wp14:anchorId="116216E6" wp14:editId="78AC519E">
              <wp:simplePos x="0" y="0"/>
              <wp:positionH relativeFrom="margin">
                <wp:posOffset>-161925</wp:posOffset>
              </wp:positionH>
              <wp:positionV relativeFrom="page">
                <wp:posOffset>9805670</wp:posOffset>
              </wp:positionV>
              <wp:extent cx="6616700" cy="28575"/>
              <wp:effectExtent l="0" t="0" r="31750" b="28575"/>
              <wp:wrapNone/>
              <wp:docPr id="233" name="Straight Connector 23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6700" cy="28575"/>
                      </a:xfrm>
                      <a:prstGeom prst="line">
                        <a:avLst/>
                      </a:prstGeom>
                      <a:ln w="19050">
                        <a:solidFill>
                          <a:srgbClr val="008080"/>
                        </a:solidFill>
                      </a:ln>
                      <a:effectLst/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40A8AAB8" id="Straight Connector 233" o:spid="_x0000_s1026" style="position:absolute;flip:y;z-index:251658241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-12.75pt,772.1pt" to="508.25pt,77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" strokecolor="teal" strokeweight="1.5pt">
              <w10:wrap anchorx="margin" anchory="page"/>
              <w10:anchorlock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3F08AC" w14:textId="77777777" w:rsidR="005C57F6" w:rsidRDefault="005C57F6" w:rsidP="007220FD">
      <w:pPr>
        <w:spacing w:after="0"/>
      </w:pPr>
      <w:r>
        <w:separator/>
      </w:r>
    </w:p>
  </w:footnote>
  <w:footnote w:type="continuationSeparator" w:id="0">
    <w:p w14:paraId="5EF9BB5B" w14:textId="77777777" w:rsidR="005C57F6" w:rsidRDefault="005C57F6" w:rsidP="007220FD">
      <w:pPr>
        <w:spacing w:after="0"/>
      </w:pPr>
      <w:r>
        <w:continuationSeparator/>
      </w:r>
    </w:p>
  </w:footnote>
  <w:footnote w:type="continuationNotice" w:id="1">
    <w:p w14:paraId="5919BF8F" w14:textId="77777777" w:rsidR="005C57F6" w:rsidRDefault="005C57F6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92A760" w14:textId="77777777" w:rsidR="00C53DB3" w:rsidRPr="007F2697" w:rsidRDefault="00C53DB3" w:rsidP="004F48CC">
    <w:pPr>
      <w:pStyle w:val="Heading1"/>
      <w:jc w:val="right"/>
      <w:rPr>
        <w:rFonts w:ascii="Helvetica Neue" w:hAnsi="Helvetica Neue"/>
      </w:rPr>
    </w:pPr>
    <w:r w:rsidRPr="007F2697">
      <w:rPr>
        <w:rFonts w:ascii="Helvetica Neue" w:hAnsi="Helvetica Neue"/>
      </w:rPr>
      <w:t>Type Approval Certification</w:t>
    </w:r>
  </w:p>
  <w:p w14:paraId="5F95F87C" w14:textId="0B42B407" w:rsidR="00C53DB3" w:rsidRPr="007F2697" w:rsidRDefault="00697FBA" w:rsidP="004F48CC">
    <w:pPr>
      <w:pStyle w:val="Heading2"/>
      <w:jc w:val="right"/>
      <w:rPr>
        <w:rFonts w:ascii="Helvetica Neue" w:hAnsi="Helvetica Neue"/>
        <w:b w:val="0"/>
        <w:bCs/>
      </w:rPr>
    </w:pPr>
    <w:r w:rsidRPr="00920DB6">
      <w:rPr>
        <w:color w:val="808080" w:themeColor="background1" w:themeShade="80"/>
      </w:rPr>
      <mc:AlternateContent>
        <mc:Choice Requires="wps">
          <w:drawing>
            <wp:anchor distT="0" distB="0" distL="114300" distR="114300" simplePos="0" relativeHeight="251657216" behindDoc="0" locked="1" layoutInCell="1" allowOverlap="1" wp14:anchorId="0447B17D" wp14:editId="5AF5DB83">
              <wp:simplePos x="0" y="0"/>
              <wp:positionH relativeFrom="margin">
                <wp:posOffset>1033145</wp:posOffset>
              </wp:positionH>
              <wp:positionV relativeFrom="page">
                <wp:posOffset>431165</wp:posOffset>
              </wp:positionV>
              <wp:extent cx="5201920" cy="13970"/>
              <wp:effectExtent l="0" t="0" r="36830" b="24130"/>
              <wp:wrapNone/>
              <wp:docPr id="42" name="Straight Connector 4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201920" cy="13970"/>
                      </a:xfrm>
                      <a:prstGeom prst="line">
                        <a:avLst/>
                      </a:prstGeom>
                      <a:ln w="19050">
                        <a:solidFill>
                          <a:srgbClr val="008080"/>
                        </a:solidFill>
                      </a:ln>
                      <a:effectLst/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F49951A" id="Straight Connector 42" o:spid="_x0000_s1026" style="position:absolute;flip:y;z-index: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81.35pt,33.95pt" to="490.95pt,3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" strokecolor="teal" strokeweight="1.5pt">
              <w10:wrap anchorx="margin" anchory="page"/>
              <w10:anchorlock/>
            </v:line>
          </w:pict>
        </mc:Fallback>
      </mc:AlternateContent>
    </w:r>
    <w:r w:rsidRPr="00920DB6">
      <w:rPr>
        <w:color w:val="808080" w:themeColor="background1" w:themeShade="80"/>
      </w:rPr>
      <w:drawing>
        <wp:anchor distT="0" distB="0" distL="114300" distR="114300" simplePos="0" relativeHeight="251660288" behindDoc="1" locked="1" layoutInCell="1" allowOverlap="1" wp14:anchorId="78BC86F2" wp14:editId="7391DEA2">
          <wp:simplePos x="0" y="0"/>
          <wp:positionH relativeFrom="column">
            <wp:posOffset>0</wp:posOffset>
          </wp:positionH>
          <wp:positionV relativeFrom="page">
            <wp:posOffset>431165</wp:posOffset>
          </wp:positionV>
          <wp:extent cx="1111885" cy="982345"/>
          <wp:effectExtent l="0" t="0" r="0" b="8255"/>
          <wp:wrapNone/>
          <wp:docPr id="38" name="Picture 3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11885" cy="9823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285814">
      <w:rPr>
        <w:rFonts w:ascii="Arial" w:hAnsi="Arial" w:cs="Arial"/>
        <w:color w:val="008080"/>
        <w:sz w:val="24"/>
        <w:szCs w:val="24"/>
      </w:rPr>
      <w:t xml:space="preserve">  </w:t>
    </w:r>
    <w:r w:rsidR="00280ADC" w:rsidRPr="007F2697">
      <w:rPr>
        <w:rFonts w:ascii="Helvetica Neue" w:hAnsi="Helvetica Neue"/>
        <w:b w:val="0"/>
        <w:bCs/>
      </w:rPr>
      <w:t>Letter of A</w:t>
    </w:r>
    <w:r w:rsidR="00611556" w:rsidRPr="007F2697">
      <w:rPr>
        <w:rFonts w:ascii="Helvetica Neue" w:hAnsi="Helvetica Neue"/>
        <w:b w:val="0"/>
        <w:bCs/>
      </w:rPr>
      <w:t>uthorisa</w:t>
    </w:r>
    <w:r w:rsidR="00280ADC" w:rsidRPr="007F2697">
      <w:rPr>
        <w:rFonts w:ascii="Helvetica Neue" w:hAnsi="Helvetica Neue"/>
        <w:b w:val="0"/>
        <w:bCs/>
      </w:rPr>
      <w:t>tion</w:t>
    </w:r>
    <w:r w:rsidR="001F5D40" w:rsidRPr="007F2697">
      <w:rPr>
        <w:rFonts w:ascii="Helvetica Neue" w:hAnsi="Helvetica Neue"/>
        <w:b w:val="0"/>
        <w:bCs/>
      </w:rPr>
      <w:t xml:space="preserve"> </w:t>
    </w:r>
    <w:r w:rsidR="00C53DB3" w:rsidRPr="007F2697">
      <w:rPr>
        <w:rFonts w:ascii="Helvetica Neue" w:hAnsi="Helvetica Neue"/>
        <w:b w:val="0"/>
        <w:bCs/>
      </w:rPr>
      <w:t>Policy</w:t>
    </w:r>
  </w:p>
  <w:p w14:paraId="150F3A99" w14:textId="73464134" w:rsidR="00697FBA" w:rsidRPr="004F48CC" w:rsidRDefault="00697FBA" w:rsidP="004F48CC">
    <w:pPr>
      <w:pStyle w:val="Header"/>
      <w:jc w:val="right"/>
      <w:rPr>
        <w:color w:val="808080" w:themeColor="background1" w:themeShade="80"/>
      </w:rPr>
    </w:pPr>
    <w:r w:rsidRPr="00285814">
      <w:rPr>
        <w:rFonts w:ascii="Arial" w:hAnsi="Arial" w:cs="Arial"/>
        <w:color w:val="008080"/>
        <w:sz w:val="24"/>
        <w:szCs w:val="24"/>
      </w:rPr>
      <w:t xml:space="preserve">                               </w:t>
    </w:r>
    <w:r w:rsidRPr="00112611">
      <w:rPr>
        <w:color w:val="808080" w:themeColor="background1" w:themeShade="80"/>
      </w:rPr>
      <w:t xml:space="preserve">       </w:t>
    </w:r>
  </w:p>
  <w:p w14:paraId="11112D4D" w14:textId="77777777" w:rsidR="007220FD" w:rsidRPr="00210E10" w:rsidRDefault="007220FD">
    <w:pPr>
      <w:pStyle w:val="Header"/>
      <w:rPr>
        <w:lang w:val="de-D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3D6840"/>
    <w:multiLevelType w:val="hybridMultilevel"/>
    <w:tmpl w:val="6276C2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C32A73"/>
    <w:multiLevelType w:val="hybridMultilevel"/>
    <w:tmpl w:val="22CC623A"/>
    <w:lvl w:ilvl="0" w:tplc="DF22A36C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0A7874"/>
    <w:multiLevelType w:val="hybridMultilevel"/>
    <w:tmpl w:val="B3C645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365D1F"/>
    <w:multiLevelType w:val="multilevel"/>
    <w:tmpl w:val="74681F76"/>
    <w:lvl w:ilvl="0"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4" w15:restartNumberingAfterBreak="0">
    <w:nsid w:val="74466120"/>
    <w:multiLevelType w:val="hybridMultilevel"/>
    <w:tmpl w:val="C77450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66197848">
    <w:abstractNumId w:val="3"/>
  </w:num>
  <w:num w:numId="2" w16cid:durableId="670641187">
    <w:abstractNumId w:val="3"/>
  </w:num>
  <w:num w:numId="3" w16cid:durableId="1577132591">
    <w:abstractNumId w:val="4"/>
  </w:num>
  <w:num w:numId="4" w16cid:durableId="1729955888">
    <w:abstractNumId w:val="2"/>
  </w:num>
  <w:num w:numId="5" w16cid:durableId="1401364829">
    <w:abstractNumId w:val="0"/>
  </w:num>
  <w:num w:numId="6" w16cid:durableId="21813184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115D"/>
    <w:rsid w:val="00013ED3"/>
    <w:rsid w:val="0001749E"/>
    <w:rsid w:val="00017C12"/>
    <w:rsid w:val="000214BA"/>
    <w:rsid w:val="00025F66"/>
    <w:rsid w:val="000328A4"/>
    <w:rsid w:val="00041FB1"/>
    <w:rsid w:val="00044D63"/>
    <w:rsid w:val="0008688B"/>
    <w:rsid w:val="0009113C"/>
    <w:rsid w:val="000920AC"/>
    <w:rsid w:val="000A1CAC"/>
    <w:rsid w:val="000D7AD3"/>
    <w:rsid w:val="000E01FD"/>
    <w:rsid w:val="000E22FD"/>
    <w:rsid w:val="000E5C66"/>
    <w:rsid w:val="00100FFC"/>
    <w:rsid w:val="001015E6"/>
    <w:rsid w:val="0011069E"/>
    <w:rsid w:val="00112E36"/>
    <w:rsid w:val="00127848"/>
    <w:rsid w:val="00130964"/>
    <w:rsid w:val="00133859"/>
    <w:rsid w:val="0013517A"/>
    <w:rsid w:val="00167845"/>
    <w:rsid w:val="00167EEA"/>
    <w:rsid w:val="001A2BD4"/>
    <w:rsid w:val="001A3A14"/>
    <w:rsid w:val="001B614F"/>
    <w:rsid w:val="001B7AC4"/>
    <w:rsid w:val="001C7EFF"/>
    <w:rsid w:val="001D163B"/>
    <w:rsid w:val="001D7F75"/>
    <w:rsid w:val="001E4F43"/>
    <w:rsid w:val="001F5D40"/>
    <w:rsid w:val="0020227C"/>
    <w:rsid w:val="00202D30"/>
    <w:rsid w:val="00203B14"/>
    <w:rsid w:val="0020688F"/>
    <w:rsid w:val="00206B33"/>
    <w:rsid w:val="00210E10"/>
    <w:rsid w:val="00211BEC"/>
    <w:rsid w:val="00222685"/>
    <w:rsid w:val="00224DB0"/>
    <w:rsid w:val="00227D6D"/>
    <w:rsid w:val="00232929"/>
    <w:rsid w:val="0023740C"/>
    <w:rsid w:val="00245151"/>
    <w:rsid w:val="0024696D"/>
    <w:rsid w:val="002470C8"/>
    <w:rsid w:val="00250442"/>
    <w:rsid w:val="002544E5"/>
    <w:rsid w:val="00254EA4"/>
    <w:rsid w:val="00261C9D"/>
    <w:rsid w:val="00280ADC"/>
    <w:rsid w:val="00283208"/>
    <w:rsid w:val="00283695"/>
    <w:rsid w:val="00290D44"/>
    <w:rsid w:val="002927E3"/>
    <w:rsid w:val="002A5B15"/>
    <w:rsid w:val="002A7452"/>
    <w:rsid w:val="002B414D"/>
    <w:rsid w:val="002B7596"/>
    <w:rsid w:val="002C0B0C"/>
    <w:rsid w:val="002D1A69"/>
    <w:rsid w:val="002E7E1D"/>
    <w:rsid w:val="002F2B58"/>
    <w:rsid w:val="002F2ECE"/>
    <w:rsid w:val="00300814"/>
    <w:rsid w:val="00303D5E"/>
    <w:rsid w:val="003170E0"/>
    <w:rsid w:val="003225D8"/>
    <w:rsid w:val="00331D63"/>
    <w:rsid w:val="003377ED"/>
    <w:rsid w:val="00354072"/>
    <w:rsid w:val="0036076E"/>
    <w:rsid w:val="00364642"/>
    <w:rsid w:val="00373BA9"/>
    <w:rsid w:val="00386AE3"/>
    <w:rsid w:val="00390803"/>
    <w:rsid w:val="003A0008"/>
    <w:rsid w:val="003A0CB7"/>
    <w:rsid w:val="003A5CD3"/>
    <w:rsid w:val="003B017C"/>
    <w:rsid w:val="003B586A"/>
    <w:rsid w:val="003C18DE"/>
    <w:rsid w:val="003C5702"/>
    <w:rsid w:val="003D59BA"/>
    <w:rsid w:val="003E4F20"/>
    <w:rsid w:val="003F115D"/>
    <w:rsid w:val="003F4E43"/>
    <w:rsid w:val="003F57BF"/>
    <w:rsid w:val="003F5FB8"/>
    <w:rsid w:val="003F78F7"/>
    <w:rsid w:val="004017A6"/>
    <w:rsid w:val="004155E8"/>
    <w:rsid w:val="00422FF3"/>
    <w:rsid w:val="00423446"/>
    <w:rsid w:val="004270C4"/>
    <w:rsid w:val="00431B87"/>
    <w:rsid w:val="0043331A"/>
    <w:rsid w:val="0044451B"/>
    <w:rsid w:val="004468BD"/>
    <w:rsid w:val="00447344"/>
    <w:rsid w:val="00452875"/>
    <w:rsid w:val="00457264"/>
    <w:rsid w:val="00460268"/>
    <w:rsid w:val="004748CF"/>
    <w:rsid w:val="00475BAF"/>
    <w:rsid w:val="00477E85"/>
    <w:rsid w:val="004819F8"/>
    <w:rsid w:val="00487A85"/>
    <w:rsid w:val="004944C3"/>
    <w:rsid w:val="004A7F70"/>
    <w:rsid w:val="004B01A7"/>
    <w:rsid w:val="004C1474"/>
    <w:rsid w:val="004C2DE6"/>
    <w:rsid w:val="004C3926"/>
    <w:rsid w:val="004C75F7"/>
    <w:rsid w:val="004D5249"/>
    <w:rsid w:val="004F071B"/>
    <w:rsid w:val="004F099B"/>
    <w:rsid w:val="004F12EC"/>
    <w:rsid w:val="004F48CC"/>
    <w:rsid w:val="004F673C"/>
    <w:rsid w:val="0050067A"/>
    <w:rsid w:val="00500FDC"/>
    <w:rsid w:val="005056D7"/>
    <w:rsid w:val="00507A56"/>
    <w:rsid w:val="00511EF6"/>
    <w:rsid w:val="005165EA"/>
    <w:rsid w:val="005176C7"/>
    <w:rsid w:val="00521412"/>
    <w:rsid w:val="00525DB3"/>
    <w:rsid w:val="00525EEC"/>
    <w:rsid w:val="00526AEE"/>
    <w:rsid w:val="00532D37"/>
    <w:rsid w:val="00535F10"/>
    <w:rsid w:val="00537133"/>
    <w:rsid w:val="00542C58"/>
    <w:rsid w:val="0054428B"/>
    <w:rsid w:val="0054597F"/>
    <w:rsid w:val="00550AAE"/>
    <w:rsid w:val="00567BA3"/>
    <w:rsid w:val="005759C5"/>
    <w:rsid w:val="00581890"/>
    <w:rsid w:val="00582984"/>
    <w:rsid w:val="005965F1"/>
    <w:rsid w:val="00596727"/>
    <w:rsid w:val="00597AA3"/>
    <w:rsid w:val="005C57F6"/>
    <w:rsid w:val="005D1A4A"/>
    <w:rsid w:val="005D6A0E"/>
    <w:rsid w:val="005D7F7F"/>
    <w:rsid w:val="005E2B07"/>
    <w:rsid w:val="005E2D77"/>
    <w:rsid w:val="005F030F"/>
    <w:rsid w:val="005F6A96"/>
    <w:rsid w:val="00600312"/>
    <w:rsid w:val="00602FA6"/>
    <w:rsid w:val="00604064"/>
    <w:rsid w:val="00611556"/>
    <w:rsid w:val="006171B0"/>
    <w:rsid w:val="00633F2B"/>
    <w:rsid w:val="00634BA3"/>
    <w:rsid w:val="0063532B"/>
    <w:rsid w:val="0063685C"/>
    <w:rsid w:val="006377EE"/>
    <w:rsid w:val="00644D6C"/>
    <w:rsid w:val="00655D85"/>
    <w:rsid w:val="00657974"/>
    <w:rsid w:val="00662F40"/>
    <w:rsid w:val="00665D07"/>
    <w:rsid w:val="00665F30"/>
    <w:rsid w:val="00670344"/>
    <w:rsid w:val="00674786"/>
    <w:rsid w:val="00675FFF"/>
    <w:rsid w:val="00677B11"/>
    <w:rsid w:val="00681794"/>
    <w:rsid w:val="00693AFF"/>
    <w:rsid w:val="00697FBA"/>
    <w:rsid w:val="006A445C"/>
    <w:rsid w:val="006A542E"/>
    <w:rsid w:val="006A55D1"/>
    <w:rsid w:val="006B459E"/>
    <w:rsid w:val="006B58C9"/>
    <w:rsid w:val="006D0465"/>
    <w:rsid w:val="006D3195"/>
    <w:rsid w:val="006D544D"/>
    <w:rsid w:val="006D605F"/>
    <w:rsid w:val="006E09D5"/>
    <w:rsid w:val="006E547A"/>
    <w:rsid w:val="006F3364"/>
    <w:rsid w:val="006F614A"/>
    <w:rsid w:val="0072083B"/>
    <w:rsid w:val="00721384"/>
    <w:rsid w:val="007220FD"/>
    <w:rsid w:val="00723239"/>
    <w:rsid w:val="007338A3"/>
    <w:rsid w:val="00746068"/>
    <w:rsid w:val="00747710"/>
    <w:rsid w:val="00755099"/>
    <w:rsid w:val="00757278"/>
    <w:rsid w:val="00766CC7"/>
    <w:rsid w:val="00766D25"/>
    <w:rsid w:val="00776076"/>
    <w:rsid w:val="00786C6C"/>
    <w:rsid w:val="00795431"/>
    <w:rsid w:val="007A5251"/>
    <w:rsid w:val="007B05BB"/>
    <w:rsid w:val="007B777C"/>
    <w:rsid w:val="007C27CF"/>
    <w:rsid w:val="007C2A28"/>
    <w:rsid w:val="007C64BF"/>
    <w:rsid w:val="007D3FC6"/>
    <w:rsid w:val="007E30C9"/>
    <w:rsid w:val="007E4CC6"/>
    <w:rsid w:val="007F2697"/>
    <w:rsid w:val="00814AE8"/>
    <w:rsid w:val="00826688"/>
    <w:rsid w:val="008266E9"/>
    <w:rsid w:val="0083088E"/>
    <w:rsid w:val="00833F2B"/>
    <w:rsid w:val="0084433F"/>
    <w:rsid w:val="00847819"/>
    <w:rsid w:val="008576A3"/>
    <w:rsid w:val="00860D60"/>
    <w:rsid w:val="00865CFC"/>
    <w:rsid w:val="00866D51"/>
    <w:rsid w:val="008733D7"/>
    <w:rsid w:val="0087721F"/>
    <w:rsid w:val="00877D13"/>
    <w:rsid w:val="00881ACF"/>
    <w:rsid w:val="008832BC"/>
    <w:rsid w:val="008874EF"/>
    <w:rsid w:val="00887677"/>
    <w:rsid w:val="008901CC"/>
    <w:rsid w:val="008A72A3"/>
    <w:rsid w:val="008B793D"/>
    <w:rsid w:val="008C7981"/>
    <w:rsid w:val="008D3810"/>
    <w:rsid w:val="008D77F2"/>
    <w:rsid w:val="008E380E"/>
    <w:rsid w:val="008E4205"/>
    <w:rsid w:val="008F60DC"/>
    <w:rsid w:val="0091051F"/>
    <w:rsid w:val="00916FC4"/>
    <w:rsid w:val="00921115"/>
    <w:rsid w:val="00940883"/>
    <w:rsid w:val="00945EA1"/>
    <w:rsid w:val="00950ACB"/>
    <w:rsid w:val="00977650"/>
    <w:rsid w:val="00980CEB"/>
    <w:rsid w:val="00985C92"/>
    <w:rsid w:val="00996EDC"/>
    <w:rsid w:val="009A2835"/>
    <w:rsid w:val="009A652E"/>
    <w:rsid w:val="009C637C"/>
    <w:rsid w:val="009D1DAF"/>
    <w:rsid w:val="009D50DE"/>
    <w:rsid w:val="009D64A3"/>
    <w:rsid w:val="009E224E"/>
    <w:rsid w:val="009E45AC"/>
    <w:rsid w:val="009E569C"/>
    <w:rsid w:val="009F3D18"/>
    <w:rsid w:val="009F55E2"/>
    <w:rsid w:val="00A0568B"/>
    <w:rsid w:val="00A10F43"/>
    <w:rsid w:val="00A120A5"/>
    <w:rsid w:val="00A14FAC"/>
    <w:rsid w:val="00A15DE5"/>
    <w:rsid w:val="00A20291"/>
    <w:rsid w:val="00A23FEA"/>
    <w:rsid w:val="00A3140B"/>
    <w:rsid w:val="00A35301"/>
    <w:rsid w:val="00A5378B"/>
    <w:rsid w:val="00A600DF"/>
    <w:rsid w:val="00A61574"/>
    <w:rsid w:val="00A6686E"/>
    <w:rsid w:val="00A75499"/>
    <w:rsid w:val="00A822BF"/>
    <w:rsid w:val="00A83435"/>
    <w:rsid w:val="00A8722F"/>
    <w:rsid w:val="00A936C5"/>
    <w:rsid w:val="00A93986"/>
    <w:rsid w:val="00A95027"/>
    <w:rsid w:val="00AA07F5"/>
    <w:rsid w:val="00AA6EA0"/>
    <w:rsid w:val="00AB0853"/>
    <w:rsid w:val="00AC1A0F"/>
    <w:rsid w:val="00AC5651"/>
    <w:rsid w:val="00AC5ACC"/>
    <w:rsid w:val="00AD0A76"/>
    <w:rsid w:val="00AD2E8F"/>
    <w:rsid w:val="00AD5B7E"/>
    <w:rsid w:val="00AE603A"/>
    <w:rsid w:val="00AF1EBA"/>
    <w:rsid w:val="00AF2D6C"/>
    <w:rsid w:val="00AF3C39"/>
    <w:rsid w:val="00B05594"/>
    <w:rsid w:val="00B11335"/>
    <w:rsid w:val="00B203D3"/>
    <w:rsid w:val="00B45C32"/>
    <w:rsid w:val="00B50912"/>
    <w:rsid w:val="00B5197E"/>
    <w:rsid w:val="00B52521"/>
    <w:rsid w:val="00B5281E"/>
    <w:rsid w:val="00B55AAA"/>
    <w:rsid w:val="00B63444"/>
    <w:rsid w:val="00B71F2D"/>
    <w:rsid w:val="00B74689"/>
    <w:rsid w:val="00B75666"/>
    <w:rsid w:val="00B77466"/>
    <w:rsid w:val="00B81B9B"/>
    <w:rsid w:val="00B82A5C"/>
    <w:rsid w:val="00B92267"/>
    <w:rsid w:val="00B93A50"/>
    <w:rsid w:val="00B95822"/>
    <w:rsid w:val="00B9619F"/>
    <w:rsid w:val="00BA26C3"/>
    <w:rsid w:val="00BB1964"/>
    <w:rsid w:val="00BC4784"/>
    <w:rsid w:val="00BC54DF"/>
    <w:rsid w:val="00BC7AC8"/>
    <w:rsid w:val="00BD060B"/>
    <w:rsid w:val="00BD12E5"/>
    <w:rsid w:val="00BD649A"/>
    <w:rsid w:val="00BE0518"/>
    <w:rsid w:val="00BE4BD6"/>
    <w:rsid w:val="00C0694A"/>
    <w:rsid w:val="00C1619B"/>
    <w:rsid w:val="00C26E91"/>
    <w:rsid w:val="00C400B0"/>
    <w:rsid w:val="00C400C5"/>
    <w:rsid w:val="00C40B05"/>
    <w:rsid w:val="00C42115"/>
    <w:rsid w:val="00C52656"/>
    <w:rsid w:val="00C53DB3"/>
    <w:rsid w:val="00C66AA4"/>
    <w:rsid w:val="00C82780"/>
    <w:rsid w:val="00C834C8"/>
    <w:rsid w:val="00C83DF1"/>
    <w:rsid w:val="00C936EC"/>
    <w:rsid w:val="00CA109B"/>
    <w:rsid w:val="00CA60C2"/>
    <w:rsid w:val="00CA6D27"/>
    <w:rsid w:val="00CA6EA6"/>
    <w:rsid w:val="00CB17E1"/>
    <w:rsid w:val="00CD235E"/>
    <w:rsid w:val="00CD2D13"/>
    <w:rsid w:val="00CD3B50"/>
    <w:rsid w:val="00CD7A78"/>
    <w:rsid w:val="00CE08F3"/>
    <w:rsid w:val="00CE1645"/>
    <w:rsid w:val="00CE48EB"/>
    <w:rsid w:val="00CE4DA7"/>
    <w:rsid w:val="00CF0F2D"/>
    <w:rsid w:val="00D15E8C"/>
    <w:rsid w:val="00D1798C"/>
    <w:rsid w:val="00D20725"/>
    <w:rsid w:val="00D23B2E"/>
    <w:rsid w:val="00D277DB"/>
    <w:rsid w:val="00D4699B"/>
    <w:rsid w:val="00D469CB"/>
    <w:rsid w:val="00D47980"/>
    <w:rsid w:val="00D54F7A"/>
    <w:rsid w:val="00D56196"/>
    <w:rsid w:val="00D66E84"/>
    <w:rsid w:val="00D71430"/>
    <w:rsid w:val="00D87256"/>
    <w:rsid w:val="00D94FE0"/>
    <w:rsid w:val="00DC1E26"/>
    <w:rsid w:val="00DC2CB5"/>
    <w:rsid w:val="00DC38E9"/>
    <w:rsid w:val="00DC3A56"/>
    <w:rsid w:val="00DD1939"/>
    <w:rsid w:val="00DE174E"/>
    <w:rsid w:val="00DF2F0A"/>
    <w:rsid w:val="00E04738"/>
    <w:rsid w:val="00E22BA0"/>
    <w:rsid w:val="00E24E2B"/>
    <w:rsid w:val="00E30D8C"/>
    <w:rsid w:val="00E34662"/>
    <w:rsid w:val="00E348D1"/>
    <w:rsid w:val="00E37064"/>
    <w:rsid w:val="00E37346"/>
    <w:rsid w:val="00E43B53"/>
    <w:rsid w:val="00E52030"/>
    <w:rsid w:val="00E5643B"/>
    <w:rsid w:val="00E568A1"/>
    <w:rsid w:val="00E61668"/>
    <w:rsid w:val="00E71E3C"/>
    <w:rsid w:val="00E76FFB"/>
    <w:rsid w:val="00E80FF4"/>
    <w:rsid w:val="00E84B1E"/>
    <w:rsid w:val="00E863A8"/>
    <w:rsid w:val="00EA1882"/>
    <w:rsid w:val="00EB51C0"/>
    <w:rsid w:val="00EB6392"/>
    <w:rsid w:val="00EC0824"/>
    <w:rsid w:val="00EC36C6"/>
    <w:rsid w:val="00EC76E7"/>
    <w:rsid w:val="00ED5637"/>
    <w:rsid w:val="00EF239F"/>
    <w:rsid w:val="00F02D21"/>
    <w:rsid w:val="00F1124D"/>
    <w:rsid w:val="00F164BD"/>
    <w:rsid w:val="00F56103"/>
    <w:rsid w:val="00F5769E"/>
    <w:rsid w:val="00F71979"/>
    <w:rsid w:val="00F73736"/>
    <w:rsid w:val="00F8318E"/>
    <w:rsid w:val="00F856D8"/>
    <w:rsid w:val="00F9309D"/>
    <w:rsid w:val="00FC4D08"/>
    <w:rsid w:val="00FD4472"/>
    <w:rsid w:val="00FE063F"/>
    <w:rsid w:val="00FE1DB8"/>
    <w:rsid w:val="00FE75A4"/>
    <w:rsid w:val="00FF57FE"/>
    <w:rsid w:val="0AAE8D01"/>
    <w:rsid w:val="12070A3A"/>
    <w:rsid w:val="3F427E23"/>
    <w:rsid w:val="4A6F8DA2"/>
    <w:rsid w:val="6095CA27"/>
    <w:rsid w:val="74CD0F70"/>
    <w:rsid w:val="7B6DF8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81BAB8B"/>
  <w15:docId w15:val="{2E858064-B07E-48EC-8D8F-C769CC21CC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1412"/>
    <w:pPr>
      <w:spacing w:after="120"/>
    </w:pPr>
    <w:rPr>
      <w:rFonts w:ascii="Arial" w:hAnsi="Arial"/>
      <w:sz w:val="22"/>
      <w:lang w:eastAsia="zh-CN"/>
    </w:rPr>
  </w:style>
  <w:style w:type="paragraph" w:styleId="Heading1">
    <w:name w:val="heading 1"/>
    <w:basedOn w:val="Normal"/>
    <w:next w:val="Normal"/>
    <w:link w:val="Heading1Char"/>
    <w:qFormat/>
    <w:rsid w:val="00C53DB3"/>
    <w:pPr>
      <w:spacing w:before="120" w:after="0" w:line="259" w:lineRule="auto"/>
      <w:outlineLvl w:val="0"/>
    </w:pPr>
    <w:rPr>
      <w:rFonts w:ascii="Calibri" w:eastAsia="Calibri" w:hAnsi="Calibri"/>
      <w:b/>
      <w:sz w:val="40"/>
      <w:szCs w:val="22"/>
      <w:lang w:eastAsia="en-US"/>
    </w:rPr>
  </w:style>
  <w:style w:type="paragraph" w:styleId="Heading2">
    <w:name w:val="heading 2"/>
    <w:basedOn w:val="Normal"/>
    <w:next w:val="Normal"/>
    <w:link w:val="Heading2Char"/>
    <w:qFormat/>
    <w:rsid w:val="00C53DB3"/>
    <w:pPr>
      <w:keepNext/>
      <w:spacing w:after="0"/>
      <w:outlineLvl w:val="1"/>
    </w:pPr>
    <w:rPr>
      <w:rFonts w:asciiTheme="minorHAnsi" w:eastAsiaTheme="minorHAnsi" w:hAnsiTheme="minorHAnsi" w:cstheme="minorBidi"/>
      <w:b/>
      <w:noProof/>
      <w:color w:val="00755F"/>
      <w:sz w:val="36"/>
      <w:lang w:eastAsia="en-GB"/>
    </w:rPr>
  </w:style>
  <w:style w:type="paragraph" w:styleId="Heading3">
    <w:name w:val="heading 3"/>
    <w:basedOn w:val="Heading2"/>
    <w:next w:val="Normal"/>
    <w:qFormat/>
    <w:rsid w:val="00CB17E1"/>
    <w:pPr>
      <w:spacing w:before="360"/>
      <w:outlineLvl w:val="2"/>
    </w:pPr>
    <w:rPr>
      <w:sz w:val="32"/>
      <w:szCs w:val="18"/>
    </w:rPr>
  </w:style>
  <w:style w:type="paragraph" w:styleId="Heading4">
    <w:name w:val="heading 4"/>
    <w:basedOn w:val="Heading3"/>
    <w:next w:val="Normal"/>
    <w:autoRedefine/>
    <w:qFormat/>
    <w:pPr>
      <w:spacing w:after="60"/>
      <w:outlineLvl w:val="3"/>
    </w:pPr>
    <w:rPr>
      <w:b w:val="0"/>
      <w:caps/>
    </w:rPr>
  </w:style>
  <w:style w:type="paragraph" w:styleId="Heading5">
    <w:name w:val="heading 5"/>
    <w:basedOn w:val="Heading4"/>
    <w:next w:val="Normal"/>
    <w:qFormat/>
    <w:pPr>
      <w:outlineLvl w:val="4"/>
    </w:pPr>
    <w:rPr>
      <w:caps w:val="0"/>
    </w:rPr>
  </w:style>
  <w:style w:type="paragraph" w:styleId="Heading6">
    <w:name w:val="heading 6"/>
    <w:basedOn w:val="Heading5"/>
    <w:next w:val="Normal"/>
    <w:qFormat/>
    <w:pPr>
      <w:outlineLvl w:val="5"/>
    </w:pPr>
    <w:rPr>
      <w:i/>
    </w:rPr>
  </w:style>
  <w:style w:type="paragraph" w:styleId="Heading7">
    <w:name w:val="heading 7"/>
    <w:basedOn w:val="Normal"/>
    <w:next w:val="Normal"/>
    <w:qFormat/>
    <w:pPr>
      <w:spacing w:before="240" w:after="60"/>
      <w:outlineLvl w:val="6"/>
    </w:pPr>
    <w:rPr>
      <w:color w:val="0000FF"/>
      <w:u w:val="single"/>
    </w:rPr>
  </w:style>
  <w:style w:type="paragraph" w:styleId="Heading8">
    <w:name w:val="heading 8"/>
    <w:basedOn w:val="Normal"/>
    <w:next w:val="Normal"/>
    <w:qFormat/>
    <w:pPr>
      <w:numPr>
        <w:ilvl w:val="7"/>
        <w:numId w:val="1"/>
      </w:numPr>
      <w:spacing w:before="240" w:after="60"/>
      <w:outlineLvl w:val="7"/>
    </w:pPr>
    <w:rPr>
      <w:i/>
    </w:rPr>
  </w:style>
  <w:style w:type="paragraph" w:styleId="Heading9">
    <w:name w:val="heading 9"/>
    <w:basedOn w:val="Normal"/>
    <w:next w:val="Normal"/>
    <w:qFormat/>
    <w:pPr>
      <w:numPr>
        <w:ilvl w:val="8"/>
        <w:numId w:val="2"/>
      </w:numPr>
      <w:spacing w:before="240" w:after="60"/>
      <w:outlineLvl w:val="8"/>
    </w:pPr>
    <w:rPr>
      <w:b/>
      <w:i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autoRedefine/>
    <w:semiHidden/>
    <w:pPr>
      <w:spacing w:before="100" w:beforeAutospacing="1" w:after="100" w:afterAutospacing="1"/>
    </w:pPr>
    <w:rPr>
      <w:rFonts w:eastAsia="Arial Unicode MS" w:cs="Arial"/>
    </w:rPr>
  </w:style>
  <w:style w:type="paragraph" w:customStyle="1" w:styleId="Indent15">
    <w:name w:val="Indent 1.5"/>
    <w:basedOn w:val="Normal"/>
    <w:next w:val="Normal"/>
    <w:pPr>
      <w:ind w:left="851"/>
    </w:pPr>
    <w:rPr>
      <w:kern w:val="23"/>
    </w:rPr>
  </w:style>
  <w:style w:type="paragraph" w:customStyle="1" w:styleId="Indent25">
    <w:name w:val="Indent 2.5"/>
    <w:basedOn w:val="Normal"/>
    <w:next w:val="Normal"/>
    <w:pPr>
      <w:ind w:left="1418"/>
    </w:pPr>
    <w:rPr>
      <w:kern w:val="23"/>
    </w:rPr>
  </w:style>
  <w:style w:type="character" w:styleId="Hyperlink">
    <w:name w:val="Hyperlink"/>
    <w:basedOn w:val="DefaultParagraphFont"/>
    <w:semiHidden/>
    <w:rPr>
      <w:color w:val="0000FF"/>
      <w:u w:val="single"/>
    </w:rPr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  <w:spacing w:after="0"/>
    </w:pPr>
    <w:rPr>
      <w:rFonts w:ascii="Times New Roman" w:eastAsia="Times New Roman" w:hAnsi="Times New Roman"/>
      <w:lang w:eastAsia="en-US"/>
    </w:rPr>
  </w:style>
  <w:style w:type="character" w:styleId="Emphasis">
    <w:name w:val="Emphasis"/>
    <w:basedOn w:val="DefaultParagraphFont"/>
    <w:uiPriority w:val="20"/>
    <w:qFormat/>
    <w:rsid w:val="00A75499"/>
    <w:rPr>
      <w:i/>
      <w:iCs/>
    </w:rPr>
  </w:style>
  <w:style w:type="character" w:customStyle="1" w:styleId="HeaderChar">
    <w:name w:val="Header Char"/>
    <w:basedOn w:val="DefaultParagraphFont"/>
    <w:link w:val="Header"/>
    <w:rsid w:val="00521412"/>
    <w:rPr>
      <w:rFonts w:eastAsia="Times New Roman"/>
      <w:sz w:val="22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F115D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115D"/>
    <w:rPr>
      <w:rFonts w:ascii="Tahoma" w:hAnsi="Tahoma" w:cs="Tahoma"/>
      <w:sz w:val="16"/>
      <w:szCs w:val="16"/>
      <w:lang w:eastAsia="zh-CN"/>
    </w:rPr>
  </w:style>
  <w:style w:type="paragraph" w:styleId="Footer">
    <w:name w:val="footer"/>
    <w:basedOn w:val="Normal"/>
    <w:link w:val="FooterChar"/>
    <w:uiPriority w:val="99"/>
    <w:unhideWhenUsed/>
    <w:rsid w:val="007220FD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7220FD"/>
    <w:rPr>
      <w:rFonts w:ascii="Arial" w:hAnsi="Arial"/>
      <w:sz w:val="22"/>
      <w:lang w:eastAsia="zh-CN"/>
    </w:rPr>
  </w:style>
  <w:style w:type="paragraph" w:styleId="ListParagraph">
    <w:name w:val="List Paragraph"/>
    <w:basedOn w:val="Normal"/>
    <w:uiPriority w:val="34"/>
    <w:qFormat/>
    <w:rsid w:val="002544E5"/>
    <w:pPr>
      <w:ind w:left="720"/>
      <w:contextualSpacing/>
    </w:pPr>
  </w:style>
  <w:style w:type="paragraph" w:styleId="NoSpacing">
    <w:name w:val="No Spacing"/>
    <w:uiPriority w:val="1"/>
    <w:qFormat/>
    <w:rsid w:val="0083088E"/>
    <w:rPr>
      <w:rFonts w:ascii="Arial" w:hAnsi="Arial"/>
      <w:sz w:val="22"/>
      <w:lang w:eastAsia="zh-CN"/>
    </w:rPr>
  </w:style>
  <w:style w:type="table" w:styleId="TableGrid">
    <w:name w:val="Table Grid"/>
    <w:basedOn w:val="TableNormal"/>
    <w:uiPriority w:val="39"/>
    <w:rsid w:val="00CD3B50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rsid w:val="00C53DB3"/>
    <w:rPr>
      <w:rFonts w:ascii="Calibri" w:eastAsia="Calibri" w:hAnsi="Calibri"/>
      <w:b/>
      <w:sz w:val="40"/>
      <w:szCs w:val="22"/>
      <w:lang w:eastAsia="en-US"/>
    </w:rPr>
  </w:style>
  <w:style w:type="character" w:customStyle="1" w:styleId="Heading2Char">
    <w:name w:val="Heading 2 Char"/>
    <w:basedOn w:val="DefaultParagraphFont"/>
    <w:link w:val="Heading2"/>
    <w:rsid w:val="00C53DB3"/>
    <w:rPr>
      <w:rFonts w:asciiTheme="minorHAnsi" w:eastAsiaTheme="minorHAnsi" w:hAnsiTheme="minorHAnsi" w:cstheme="minorBidi"/>
      <w:b/>
      <w:noProof/>
      <w:color w:val="00755F"/>
      <w:sz w:val="36"/>
    </w:rPr>
  </w:style>
  <w:style w:type="character" w:styleId="Mention">
    <w:name w:val="Mention"/>
    <w:basedOn w:val="DefaultParagraphFont"/>
    <w:uiPriority w:val="99"/>
    <w:unhideWhenUsed/>
    <w:rPr>
      <w:color w:val="2B579A"/>
      <w:shd w:val="clear" w:color="auto" w:fill="E6E6E6"/>
    </w:rPr>
  </w:style>
  <w:style w:type="paragraph" w:styleId="CommentText">
    <w:name w:val="annotation text"/>
    <w:basedOn w:val="Normal"/>
    <w:link w:val="CommentTextChar"/>
    <w:uiPriority w:val="99"/>
    <w:unhideWhenUsed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rPr>
      <w:rFonts w:ascii="Arial" w:hAnsi="Arial"/>
      <w:lang w:eastAsia="zh-CN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A6EA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A6EA0"/>
    <w:rPr>
      <w:rFonts w:ascii="Arial" w:hAnsi="Arial"/>
      <w:b/>
      <w:bCs/>
      <w:lang w:eastAsia="zh-CN"/>
    </w:rPr>
  </w:style>
  <w:style w:type="paragraph" w:styleId="Revision">
    <w:name w:val="Revision"/>
    <w:hidden/>
    <w:uiPriority w:val="99"/>
    <w:semiHidden/>
    <w:rsid w:val="004468BD"/>
    <w:rPr>
      <w:rFonts w:ascii="Arial" w:hAnsi="Arial"/>
      <w:sz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646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26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williams\Desktop\Letter%20head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962A2F-03F2-4AC0-AE5C-823CC71290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 head template.dotx</Template>
  <TotalTime>1</TotalTime>
  <Pages>1</Pages>
  <Words>345</Words>
  <Characters>1973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Letter to -</vt:lpstr>
    </vt:vector>
  </TitlesOfParts>
  <Company>VCA</Company>
  <LinksUpToDate>false</LinksUpToDate>
  <CharactersWithSpaces>2314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Letter to -</dc:title>
  <dc:subject/>
  <dc:creator>Chris Williams</dc:creator>
  <cp:keywords/>
  <dc:description>ver 2. justification changed &amp; fold line added</dc:description>
  <cp:lastModifiedBy>Matthew Grigg</cp:lastModifiedBy>
  <cp:revision>2</cp:revision>
  <cp:lastPrinted>2006-01-27T21:23:00Z</cp:lastPrinted>
  <dcterms:created xsi:type="dcterms:W3CDTF">2025-06-20T10:03:00Z</dcterms:created>
  <dcterms:modified xsi:type="dcterms:W3CDTF">2025-06-20T10:03:00Z</dcterms:modified>
</cp:coreProperties>
</file>